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E9079" w14:textId="3B4C3894" w:rsidR="00002448" w:rsidRPr="005C5AF9" w:rsidRDefault="00002448" w:rsidP="008072D9">
      <w:pPr>
        <w:pStyle w:val="Heading1"/>
        <w:jc w:val="center"/>
        <w:rPr>
          <w:rFonts w:eastAsia="Times New Roman"/>
          <w:b/>
          <w:bCs/>
          <w:color w:val="auto"/>
          <w:sz w:val="30"/>
          <w:szCs w:val="30"/>
        </w:rPr>
      </w:pPr>
      <w:r w:rsidRPr="005C5AF9">
        <w:rPr>
          <w:rFonts w:eastAsia="Times New Roman"/>
          <w:b/>
          <w:bCs/>
          <w:color w:val="auto"/>
        </w:rPr>
        <w:t>CENTRAL VIRGINIA COMMUNITY COLLEGE </w:t>
      </w:r>
      <w:r w:rsidRPr="005C5AF9">
        <w:rPr>
          <w:rFonts w:ascii="Segoe UI" w:eastAsia="Times New Roman" w:hAnsi="Segoe UI" w:cs="Segoe UI"/>
          <w:b/>
          <w:bCs/>
          <w:color w:val="auto"/>
          <w:sz w:val="18"/>
          <w:szCs w:val="18"/>
        </w:rPr>
        <w:br/>
      </w:r>
      <w:r w:rsidRPr="005C5AF9">
        <w:rPr>
          <w:rFonts w:eastAsia="Times New Roman"/>
          <w:b/>
          <w:bCs/>
          <w:color w:val="auto"/>
        </w:rPr>
        <w:t>DRAFT BOARD MEETING </w:t>
      </w:r>
      <w:r w:rsidRPr="005C5AF9">
        <w:rPr>
          <w:rFonts w:eastAsia="Times New Roman"/>
          <w:b/>
          <w:bCs/>
          <w:color w:val="auto"/>
          <w:sz w:val="30"/>
          <w:szCs w:val="30"/>
        </w:rPr>
        <w:t>MINUTES NO. 25</w:t>
      </w:r>
      <w:r w:rsidR="00563DAF">
        <w:rPr>
          <w:rFonts w:eastAsia="Times New Roman"/>
          <w:b/>
          <w:bCs/>
          <w:color w:val="auto"/>
          <w:sz w:val="30"/>
          <w:szCs w:val="30"/>
        </w:rPr>
        <w:t>7</w:t>
      </w:r>
      <w:r w:rsidRPr="005C5AF9">
        <w:rPr>
          <w:rFonts w:ascii="Segoe UI" w:eastAsia="Times New Roman" w:hAnsi="Segoe UI" w:cs="Segoe UI"/>
          <w:b/>
          <w:bCs/>
          <w:color w:val="auto"/>
          <w:sz w:val="18"/>
          <w:szCs w:val="18"/>
        </w:rPr>
        <w:br/>
      </w:r>
      <w:r w:rsidR="008C0D5C">
        <w:rPr>
          <w:rFonts w:eastAsia="Times New Roman"/>
          <w:b/>
          <w:bCs/>
          <w:color w:val="auto"/>
          <w:sz w:val="30"/>
          <w:szCs w:val="30"/>
        </w:rPr>
        <w:t>July 16</w:t>
      </w:r>
      <w:r w:rsidRPr="005C5AF9">
        <w:rPr>
          <w:rFonts w:eastAsia="Times New Roman"/>
          <w:b/>
          <w:bCs/>
          <w:color w:val="auto"/>
          <w:sz w:val="30"/>
          <w:szCs w:val="30"/>
        </w:rPr>
        <w:t>, 2025</w:t>
      </w:r>
    </w:p>
    <w:p w14:paraId="44808C97" w14:textId="4674F9AF" w:rsidR="00002448" w:rsidRPr="00563DAF" w:rsidRDefault="00002448" w:rsidP="00002448">
      <w:pPr>
        <w:jc w:val="both"/>
        <w:textAlignment w:val="baseline"/>
        <w:rPr>
          <w:rFonts w:ascii="Times New Roman" w:eastAsia="Times New Roman" w:hAnsi="Times New Roman" w:cs="Times New Roman"/>
          <w:sz w:val="24"/>
          <w:szCs w:val="24"/>
        </w:rPr>
      </w:pPr>
      <w:r w:rsidRPr="00563DAF">
        <w:rPr>
          <w:rFonts w:ascii="Times New Roman" w:eastAsia="Times New Roman" w:hAnsi="Times New Roman" w:cs="Times New Roman"/>
          <w:sz w:val="24"/>
          <w:szCs w:val="24"/>
        </w:rPr>
        <w:t>The two hundred and fifty-</w:t>
      </w:r>
      <w:r w:rsidR="008C0D5C" w:rsidRPr="00563DAF">
        <w:rPr>
          <w:rFonts w:ascii="Times New Roman" w:eastAsia="Times New Roman" w:hAnsi="Times New Roman" w:cs="Times New Roman"/>
          <w:sz w:val="24"/>
          <w:szCs w:val="24"/>
        </w:rPr>
        <w:t>seventh</w:t>
      </w:r>
      <w:r w:rsidRPr="00563DAF">
        <w:rPr>
          <w:rFonts w:ascii="Times New Roman" w:eastAsia="Times New Roman" w:hAnsi="Times New Roman" w:cs="Times New Roman"/>
          <w:sz w:val="24"/>
          <w:szCs w:val="24"/>
        </w:rPr>
        <w:t> meeting of the Central Virginia Community College Board was held at 4:30 p.m. on </w:t>
      </w:r>
      <w:r w:rsidR="008C0D5C" w:rsidRPr="00563DAF">
        <w:rPr>
          <w:rFonts w:ascii="Times New Roman" w:eastAsia="Times New Roman" w:hAnsi="Times New Roman" w:cs="Times New Roman"/>
          <w:sz w:val="24"/>
          <w:szCs w:val="24"/>
        </w:rPr>
        <w:t>July 16</w:t>
      </w:r>
      <w:r w:rsidRPr="00563DAF">
        <w:rPr>
          <w:rFonts w:ascii="Times New Roman" w:eastAsia="Times New Roman" w:hAnsi="Times New Roman" w:cs="Times New Roman"/>
          <w:sz w:val="24"/>
          <w:szCs w:val="24"/>
        </w:rPr>
        <w:t>, 2025, in the President’s Conference Room 1114.  </w:t>
      </w:r>
    </w:p>
    <w:p w14:paraId="5B5A9C15" w14:textId="4B1B3661" w:rsidR="00002448" w:rsidRPr="00563DAF" w:rsidRDefault="00002448" w:rsidP="008072D9">
      <w:pPr>
        <w:pStyle w:val="Heading2"/>
        <w:rPr>
          <w:rFonts w:eastAsia="Times New Roman"/>
          <w:b/>
          <w:bCs/>
          <w:color w:val="auto"/>
        </w:rPr>
      </w:pPr>
      <w:r w:rsidRPr="00563DAF">
        <w:rPr>
          <w:rFonts w:eastAsia="Times New Roman"/>
          <w:b/>
          <w:bCs/>
          <w:color w:val="auto"/>
        </w:rPr>
        <w:t>Roll Call</w:t>
      </w:r>
    </w:p>
    <w:p w14:paraId="72450BB8" w14:textId="1D8E9258" w:rsidR="00002448" w:rsidRPr="008C0D5C" w:rsidRDefault="00002448" w:rsidP="00002448">
      <w:pPr>
        <w:jc w:val="both"/>
        <w:textAlignment w:val="baseline"/>
        <w:rPr>
          <w:rFonts w:ascii="Times New Roman" w:eastAsia="Times New Roman" w:hAnsi="Times New Roman" w:cs="Times New Roman"/>
          <w:sz w:val="24"/>
          <w:szCs w:val="24"/>
        </w:rPr>
      </w:pPr>
      <w:r w:rsidRPr="008C0D5C">
        <w:rPr>
          <w:rFonts w:ascii="Times New Roman" w:eastAsia="Times New Roman" w:hAnsi="Times New Roman" w:cs="Times New Roman"/>
          <w:sz w:val="24"/>
          <w:szCs w:val="24"/>
        </w:rPr>
        <w:t xml:space="preserve">Members present included Dr. Justin Hensley representing the City of Lynchburg, </w:t>
      </w:r>
      <w:r w:rsidR="008C0D5C" w:rsidRPr="008C0D5C">
        <w:rPr>
          <w:rFonts w:ascii="Times New Roman" w:eastAsia="Times New Roman" w:hAnsi="Times New Roman" w:cs="Times New Roman"/>
          <w:sz w:val="24"/>
          <w:szCs w:val="24"/>
        </w:rPr>
        <w:t xml:space="preserve">Dr. Kenyon Knapp representing Bedford County, </w:t>
      </w:r>
      <w:r w:rsidR="008072D9" w:rsidRPr="008C0D5C">
        <w:rPr>
          <w:rFonts w:ascii="Times New Roman" w:eastAsia="Times New Roman" w:hAnsi="Times New Roman" w:cs="Times New Roman"/>
          <w:sz w:val="24"/>
          <w:szCs w:val="24"/>
        </w:rPr>
        <w:t xml:space="preserve">Ms. Stacey McBride representing Amherst County, </w:t>
      </w:r>
      <w:r w:rsidRPr="008C0D5C">
        <w:rPr>
          <w:rFonts w:ascii="Times New Roman" w:eastAsia="Times New Roman" w:hAnsi="Times New Roman" w:cs="Times New Roman"/>
          <w:sz w:val="24"/>
          <w:szCs w:val="24"/>
        </w:rPr>
        <w:t>Ms. Kristy Milton representing Bedford County,</w:t>
      </w:r>
      <w:r w:rsidR="008C0D5C"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 xml:space="preserve">Dr. Eunice Nogueras representing Campbell County, </w:t>
      </w:r>
      <w:r w:rsidR="008C0D5C" w:rsidRPr="008C0D5C">
        <w:rPr>
          <w:rFonts w:ascii="Times New Roman" w:eastAsia="Times New Roman" w:hAnsi="Times New Roman" w:cs="Times New Roman"/>
          <w:sz w:val="24"/>
          <w:szCs w:val="24"/>
        </w:rPr>
        <w:t xml:space="preserve">Mr. Joe Tucker representing the City of Lynchburg. </w:t>
      </w:r>
      <w:r w:rsidRPr="008C0D5C">
        <w:rPr>
          <w:rFonts w:ascii="Times New Roman" w:eastAsia="Times New Roman" w:hAnsi="Times New Roman" w:cs="Times New Roman"/>
          <w:sz w:val="24"/>
          <w:szCs w:val="24"/>
        </w:rPr>
        <w:t>and Ms. Bonnie Svrcek representing the City of Lynchburg.</w:t>
      </w:r>
    </w:p>
    <w:p w14:paraId="0F7A54A5" w14:textId="52607670" w:rsidR="00002448" w:rsidRPr="008C0D5C" w:rsidRDefault="008072D9" w:rsidP="00002448">
      <w:pPr>
        <w:jc w:val="both"/>
        <w:textAlignment w:val="baseline"/>
        <w:rPr>
          <w:rFonts w:ascii="Times New Roman" w:eastAsia="Times New Roman" w:hAnsi="Times New Roman" w:cs="Times New Roman"/>
          <w:sz w:val="24"/>
          <w:szCs w:val="24"/>
        </w:rPr>
      </w:pPr>
      <w:r w:rsidRPr="008C0D5C">
        <w:rPr>
          <w:rFonts w:ascii="Times New Roman" w:eastAsia="Times New Roman" w:hAnsi="Times New Roman" w:cs="Times New Roman"/>
          <w:sz w:val="24"/>
          <w:szCs w:val="24"/>
        </w:rPr>
        <w:t>Members</w:t>
      </w:r>
      <w:r w:rsidR="00002448"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 xml:space="preserve">absent </w:t>
      </w:r>
      <w:r w:rsidR="00002448" w:rsidRPr="008C0D5C">
        <w:rPr>
          <w:rFonts w:ascii="Times New Roman" w:eastAsia="Times New Roman" w:hAnsi="Times New Roman" w:cs="Times New Roman"/>
          <w:sz w:val="24"/>
          <w:szCs w:val="24"/>
        </w:rPr>
        <w:t xml:space="preserve">included </w:t>
      </w:r>
      <w:r w:rsidR="008C0D5C" w:rsidRPr="008C0D5C">
        <w:rPr>
          <w:rFonts w:ascii="Times New Roman" w:eastAsia="Times New Roman" w:hAnsi="Times New Roman" w:cs="Times New Roman"/>
          <w:sz w:val="24"/>
          <w:szCs w:val="24"/>
        </w:rPr>
        <w:t xml:space="preserve">Dr. Jeffrey Garrett representing Appomattox County </w:t>
      </w:r>
      <w:r w:rsidR="00002448" w:rsidRPr="008C0D5C">
        <w:rPr>
          <w:rFonts w:ascii="Times New Roman" w:eastAsia="Times New Roman" w:hAnsi="Times New Roman" w:cs="Times New Roman"/>
          <w:sz w:val="24"/>
          <w:szCs w:val="24"/>
        </w:rPr>
        <w:t xml:space="preserve">and </w:t>
      </w:r>
      <w:r w:rsidR="008C0D5C" w:rsidRPr="008C0D5C">
        <w:rPr>
          <w:rFonts w:ascii="Times New Roman" w:eastAsia="Times New Roman" w:hAnsi="Times New Roman" w:cs="Times New Roman"/>
          <w:sz w:val="24"/>
          <w:szCs w:val="24"/>
        </w:rPr>
        <w:t>Dr. Clay Stanley representing Campbell County.</w:t>
      </w:r>
    </w:p>
    <w:p w14:paraId="5045E61D" w14:textId="1CE81D1F" w:rsidR="00002448" w:rsidRPr="008C0D5C" w:rsidRDefault="00002448" w:rsidP="008072D9">
      <w:pPr>
        <w:spacing w:after="0" w:line="240" w:lineRule="auto"/>
        <w:jc w:val="both"/>
        <w:textAlignment w:val="baseline"/>
        <w:rPr>
          <w:rFonts w:ascii="Times New Roman" w:eastAsia="Times New Roman" w:hAnsi="Times New Roman" w:cs="Times New Roman"/>
          <w:sz w:val="24"/>
          <w:szCs w:val="24"/>
        </w:rPr>
      </w:pPr>
      <w:r w:rsidRPr="008C0D5C">
        <w:rPr>
          <w:rFonts w:ascii="Times New Roman" w:eastAsia="Times New Roman" w:hAnsi="Times New Roman" w:cs="Times New Roman"/>
          <w:sz w:val="24"/>
          <w:szCs w:val="24"/>
        </w:rPr>
        <w:t xml:space="preserve">Special guests present included </w:t>
      </w:r>
      <w:r w:rsidR="008C0D5C" w:rsidRPr="008C0D5C">
        <w:rPr>
          <w:rFonts w:ascii="Times New Roman" w:eastAsia="Times New Roman" w:hAnsi="Times New Roman" w:cs="Times New Roman"/>
          <w:sz w:val="24"/>
          <w:szCs w:val="24"/>
        </w:rPr>
        <w:t xml:space="preserve">Dr. Mark Tinsley, AVP of Arts and Sciences and Ms. Maddy Kirkland from the </w:t>
      </w:r>
      <w:r w:rsidR="008C0D5C" w:rsidRPr="008C0D5C">
        <w:rPr>
          <w:rFonts w:ascii="Times New Roman" w:eastAsia="Times New Roman" w:hAnsi="Times New Roman" w:cs="Times New Roman"/>
          <w:i/>
          <w:iCs/>
          <w:sz w:val="24"/>
          <w:szCs w:val="24"/>
        </w:rPr>
        <w:t>News and Advance</w:t>
      </w:r>
      <w:r w:rsidRPr="008C0D5C">
        <w:rPr>
          <w:rFonts w:ascii="Times New Roman" w:eastAsia="Times New Roman" w:hAnsi="Times New Roman" w:cs="Times New Roman"/>
          <w:sz w:val="24"/>
          <w:szCs w:val="24"/>
        </w:rPr>
        <w:t xml:space="preserve">. </w:t>
      </w:r>
    </w:p>
    <w:p w14:paraId="030883C7" w14:textId="77777777" w:rsidR="008072D9" w:rsidRPr="00002448" w:rsidRDefault="008072D9" w:rsidP="008072D9">
      <w:pPr>
        <w:spacing w:after="0" w:line="240" w:lineRule="auto"/>
        <w:jc w:val="both"/>
        <w:textAlignment w:val="baseline"/>
        <w:rPr>
          <w:rFonts w:asciiTheme="majorHAnsi" w:eastAsia="Times New Roman" w:hAnsiTheme="majorHAnsi" w:cs="Times New Roman"/>
          <w:sz w:val="24"/>
          <w:szCs w:val="24"/>
        </w:rPr>
      </w:pPr>
    </w:p>
    <w:p w14:paraId="6062D1BE" w14:textId="08799BA6" w:rsidR="00002448" w:rsidRPr="008C0D5C" w:rsidRDefault="00002448" w:rsidP="008072D9">
      <w:pPr>
        <w:jc w:val="both"/>
        <w:textAlignment w:val="baseline"/>
        <w:rPr>
          <w:rFonts w:ascii="Times New Roman" w:eastAsia="Times New Roman" w:hAnsi="Times New Roman" w:cs="Times New Roman"/>
          <w:sz w:val="24"/>
          <w:szCs w:val="24"/>
        </w:rPr>
      </w:pPr>
      <w:r w:rsidRPr="008C0D5C">
        <w:rPr>
          <w:rFonts w:ascii="Times New Roman" w:eastAsia="Times New Roman" w:hAnsi="Times New Roman" w:cs="Times New Roman"/>
          <w:sz w:val="24"/>
          <w:szCs w:val="24"/>
        </w:rPr>
        <w:t>Staff present included Dr. John Capps, President, Dr. Kris Ogden, VP for Academics and Students Affairs</w:t>
      </w:r>
      <w:r w:rsidR="003C78C6"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Mr. Lewis Bryant, III, VP for Finance and Administration</w:t>
      </w:r>
      <w:r w:rsidR="003C78C6"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Ms. Jodi Gillette, Executive Dir</w:t>
      </w:r>
      <w:r w:rsidR="003C78C6" w:rsidRPr="008C0D5C">
        <w:rPr>
          <w:rFonts w:ascii="Times New Roman" w:eastAsia="Times New Roman" w:hAnsi="Times New Roman" w:cs="Times New Roman"/>
          <w:sz w:val="24"/>
          <w:szCs w:val="24"/>
        </w:rPr>
        <w:t xml:space="preserve">ector </w:t>
      </w:r>
      <w:r w:rsidRPr="008C0D5C">
        <w:rPr>
          <w:rFonts w:ascii="Times New Roman" w:eastAsia="Times New Roman" w:hAnsi="Times New Roman" w:cs="Times New Roman"/>
          <w:sz w:val="24"/>
          <w:szCs w:val="24"/>
        </w:rPr>
        <w:t>of Institutional Advancement</w:t>
      </w:r>
      <w:r w:rsidR="003C78C6"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Mr. David Lightfoot, VP of Information Technology</w:t>
      </w:r>
      <w:r w:rsidR="003C78C6"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Mr. Randall Franklin, Director of Human Resources</w:t>
      </w:r>
      <w:r w:rsidR="003C78C6" w:rsidRPr="008C0D5C">
        <w:rPr>
          <w:rFonts w:ascii="Times New Roman" w:eastAsia="Times New Roman" w:hAnsi="Times New Roman" w:cs="Times New Roman"/>
          <w:sz w:val="24"/>
          <w:szCs w:val="24"/>
        </w:rPr>
        <w:t xml:space="preserve">, </w:t>
      </w:r>
      <w:r w:rsidRPr="008C0D5C">
        <w:rPr>
          <w:rFonts w:ascii="Times New Roman" w:eastAsia="Times New Roman" w:hAnsi="Times New Roman" w:cs="Times New Roman"/>
          <w:sz w:val="24"/>
          <w:szCs w:val="24"/>
        </w:rPr>
        <w:t>Ms. Michelle VanVliet, Dean of Institutional Effectiveness</w:t>
      </w:r>
      <w:r w:rsidR="003C78C6" w:rsidRPr="008C0D5C">
        <w:rPr>
          <w:rFonts w:ascii="Times New Roman" w:eastAsia="Times New Roman" w:hAnsi="Times New Roman" w:cs="Times New Roman"/>
          <w:sz w:val="24"/>
          <w:szCs w:val="24"/>
        </w:rPr>
        <w:t xml:space="preserve">, </w:t>
      </w:r>
      <w:r w:rsidR="008072D9" w:rsidRPr="008C0D5C">
        <w:rPr>
          <w:rFonts w:ascii="Times New Roman" w:eastAsia="Times New Roman" w:hAnsi="Times New Roman" w:cs="Times New Roman"/>
          <w:sz w:val="24"/>
          <w:szCs w:val="24"/>
        </w:rPr>
        <w:t xml:space="preserve">Chief William Wilkerson, Chief of Police, </w:t>
      </w:r>
      <w:r w:rsidR="003C78C6" w:rsidRPr="008C0D5C">
        <w:rPr>
          <w:rFonts w:ascii="Times New Roman" w:eastAsia="Times New Roman" w:hAnsi="Times New Roman" w:cs="Times New Roman"/>
          <w:sz w:val="24"/>
          <w:szCs w:val="24"/>
        </w:rPr>
        <w:t xml:space="preserve">and </w:t>
      </w:r>
      <w:r w:rsidRPr="008C0D5C">
        <w:rPr>
          <w:rFonts w:ascii="Times New Roman" w:eastAsia="Times New Roman" w:hAnsi="Times New Roman" w:cs="Times New Roman"/>
          <w:sz w:val="24"/>
          <w:szCs w:val="24"/>
        </w:rPr>
        <w:t>Ms. Dianne Sykes, General Administration Coordinator</w:t>
      </w:r>
      <w:r w:rsidR="003C78C6" w:rsidRPr="008C0D5C">
        <w:rPr>
          <w:rFonts w:ascii="Times New Roman" w:eastAsia="Times New Roman" w:hAnsi="Times New Roman" w:cs="Times New Roman"/>
          <w:sz w:val="24"/>
          <w:szCs w:val="24"/>
        </w:rPr>
        <w:t>.</w:t>
      </w:r>
    </w:p>
    <w:p w14:paraId="02393B11" w14:textId="7A71F58F" w:rsidR="003C78C6" w:rsidRDefault="008072D9" w:rsidP="00002448">
      <w:pPr>
        <w:jc w:val="both"/>
        <w:textAlignment w:val="baseline"/>
        <w:rPr>
          <w:rFonts w:ascii="Times New Roman" w:eastAsia="Times New Roman" w:hAnsi="Times New Roman" w:cs="Times New Roman"/>
          <w:sz w:val="24"/>
          <w:szCs w:val="24"/>
        </w:rPr>
      </w:pPr>
      <w:r w:rsidRPr="008C0D5C">
        <w:rPr>
          <w:rFonts w:ascii="Times New Roman" w:eastAsia="Times New Roman" w:hAnsi="Times New Roman" w:cs="Times New Roman"/>
          <w:sz w:val="24"/>
          <w:szCs w:val="24"/>
        </w:rPr>
        <w:t>Ms. Bonnie Svrcek</w:t>
      </w:r>
      <w:r w:rsidR="003C78C6" w:rsidRPr="008C0D5C">
        <w:rPr>
          <w:rFonts w:ascii="Times New Roman" w:eastAsia="Times New Roman" w:hAnsi="Times New Roman" w:cs="Times New Roman"/>
          <w:sz w:val="24"/>
          <w:szCs w:val="24"/>
        </w:rPr>
        <w:t xml:space="preserve">, Chair, called the meeting to order at 4:30 p.m.   </w:t>
      </w:r>
    </w:p>
    <w:p w14:paraId="4CB13D2F" w14:textId="257F4D5E" w:rsidR="008C0D5C" w:rsidRPr="008C0D5C" w:rsidRDefault="008C0D5C" w:rsidP="008C0D5C">
      <w:pPr>
        <w:pStyle w:val="Heading3"/>
        <w:rPr>
          <w:b/>
          <w:bCs/>
          <w:color w:val="auto"/>
        </w:rPr>
      </w:pPr>
      <w:r w:rsidRPr="008C0D5C">
        <w:rPr>
          <w:b/>
          <w:bCs/>
          <w:color w:val="auto"/>
        </w:rPr>
        <w:t>Election of Officers</w:t>
      </w:r>
    </w:p>
    <w:p w14:paraId="0AD774E9" w14:textId="77777777" w:rsidR="008C0D5C" w:rsidRDefault="008C0D5C" w:rsidP="008C0D5C">
      <w:pPr>
        <w:spacing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Svrcek stated as her time as Chair has ended, the Nominating Committee made a motion for Dr. Hensley to serve as the Chair and Dr. Stanley to serve as the Vice Chair. </w:t>
      </w:r>
    </w:p>
    <w:p w14:paraId="4E84FA28" w14:textId="06ACC3C6" w:rsidR="008C0D5C" w:rsidRPr="008C0D5C" w:rsidRDefault="008C0D5C" w:rsidP="008C0D5C">
      <w:pPr>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motion carried unanimously.</w:t>
      </w:r>
    </w:p>
    <w:p w14:paraId="1B3B6D6A" w14:textId="356E8EEA" w:rsidR="00F030FC" w:rsidRPr="008C0D5C" w:rsidRDefault="003C78C6" w:rsidP="008072D9">
      <w:pPr>
        <w:pStyle w:val="Heading3"/>
        <w:rPr>
          <w:b/>
          <w:bCs/>
          <w:color w:val="auto"/>
        </w:rPr>
      </w:pPr>
      <w:r w:rsidRPr="008C0D5C">
        <w:rPr>
          <w:b/>
          <w:bCs/>
          <w:color w:val="auto"/>
        </w:rPr>
        <w:t>Approval of Minutes No. 25</w:t>
      </w:r>
      <w:r w:rsidR="008C0D5C">
        <w:rPr>
          <w:b/>
          <w:bCs/>
          <w:color w:val="auto"/>
        </w:rPr>
        <w:t>6</w:t>
      </w:r>
    </w:p>
    <w:p w14:paraId="7FE33D81" w14:textId="77777777" w:rsidR="008C0D5C" w:rsidRDefault="008C0D5C" w:rsidP="008C0D5C">
      <w:pPr>
        <w:spacing w:after="60" w:line="240" w:lineRule="auto"/>
        <w:jc w:val="both"/>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w:t>
      </w:r>
      <w:r w:rsidRPr="00F3578A">
        <w:rPr>
          <w:rFonts w:ascii="Times New Roman" w:eastAsia="Times New Roman" w:hAnsi="Times New Roman" w:cs="Times New Roman"/>
          <w:sz w:val="24"/>
          <w:szCs w:val="24"/>
        </w:rPr>
        <w:t xml:space="preserve"> motion </w:t>
      </w:r>
      <w:r>
        <w:rPr>
          <w:rFonts w:ascii="Times New Roman" w:eastAsia="Times New Roman" w:hAnsi="Times New Roman" w:cs="Times New Roman"/>
          <w:sz w:val="24"/>
          <w:szCs w:val="24"/>
        </w:rPr>
        <w:t xml:space="preserve">was </w:t>
      </w:r>
      <w:r w:rsidRPr="00F3578A">
        <w:rPr>
          <w:rFonts w:ascii="Times New Roman" w:eastAsia="Times New Roman" w:hAnsi="Times New Roman" w:cs="Times New Roman"/>
          <w:sz w:val="24"/>
          <w:szCs w:val="24"/>
        </w:rPr>
        <w:t>made by </w:t>
      </w:r>
      <w:r>
        <w:rPr>
          <w:rFonts w:ascii="Times New Roman" w:eastAsia="Times New Roman" w:hAnsi="Times New Roman" w:cs="Times New Roman"/>
          <w:sz w:val="24"/>
          <w:szCs w:val="24"/>
        </w:rPr>
        <w:t>Dr. Knapp d</w:t>
      </w:r>
      <w:r w:rsidRPr="00F3578A">
        <w:rPr>
          <w:rFonts w:ascii="Times New Roman" w:eastAsia="Times New Roman" w:hAnsi="Times New Roman" w:cs="Times New Roman"/>
          <w:sz w:val="24"/>
          <w:szCs w:val="24"/>
        </w:rPr>
        <w:t>uly seconded</w:t>
      </w:r>
      <w:r>
        <w:rPr>
          <w:rFonts w:ascii="Times New Roman" w:eastAsia="Times New Roman" w:hAnsi="Times New Roman" w:cs="Times New Roman"/>
          <w:sz w:val="24"/>
          <w:szCs w:val="24"/>
        </w:rPr>
        <w:t xml:space="preserve"> by Ms. Milton,</w:t>
      </w:r>
      <w:r w:rsidRPr="00F3578A">
        <w:rPr>
          <w:rFonts w:ascii="Times New Roman" w:eastAsia="Times New Roman" w:hAnsi="Times New Roman" w:cs="Times New Roman"/>
          <w:sz w:val="24"/>
          <w:szCs w:val="24"/>
        </w:rPr>
        <w:t> </w:t>
      </w:r>
      <w:r>
        <w:rPr>
          <w:rFonts w:ascii="Times New Roman" w:eastAsia="Times New Roman" w:hAnsi="Times New Roman" w:cs="Times New Roman"/>
          <w:sz w:val="24"/>
          <w:szCs w:val="24"/>
        </w:rPr>
        <w:t>to</w:t>
      </w:r>
      <w:r w:rsidRPr="00F3578A">
        <w:rPr>
          <w:rFonts w:ascii="Times New Roman" w:eastAsia="Times New Roman" w:hAnsi="Times New Roman" w:cs="Times New Roman"/>
          <w:sz w:val="24"/>
          <w:szCs w:val="24"/>
        </w:rPr>
        <w:t xml:space="preserve"> approve Minutes No.</w:t>
      </w:r>
      <w:r>
        <w:rPr>
          <w:rFonts w:ascii="Times New Roman" w:eastAsia="Times New Roman" w:hAnsi="Times New Roman" w:cs="Times New Roman"/>
          <w:sz w:val="24"/>
          <w:szCs w:val="24"/>
        </w:rPr>
        <w:t xml:space="preserve"> </w:t>
      </w:r>
      <w:r w:rsidRPr="00F3578A">
        <w:rPr>
          <w:rFonts w:ascii="Times New Roman" w:eastAsia="Times New Roman" w:hAnsi="Times New Roman" w:cs="Times New Roman"/>
          <w:sz w:val="24"/>
          <w:szCs w:val="24"/>
        </w:rPr>
        <w:t>2</w:t>
      </w:r>
      <w:r>
        <w:rPr>
          <w:rFonts w:ascii="Times New Roman" w:eastAsia="Times New Roman" w:hAnsi="Times New Roman" w:cs="Times New Roman"/>
          <w:sz w:val="24"/>
          <w:szCs w:val="24"/>
        </w:rPr>
        <w:t>56</w:t>
      </w:r>
      <w:r w:rsidRPr="00F3578A">
        <w:rPr>
          <w:rFonts w:ascii="Times New Roman" w:eastAsia="Times New Roman" w:hAnsi="Times New Roman" w:cs="Times New Roman"/>
          <w:sz w:val="24"/>
          <w:szCs w:val="24"/>
        </w:rPr>
        <w:t> from the meeting of </w:t>
      </w:r>
      <w:r>
        <w:rPr>
          <w:rFonts w:ascii="Times New Roman" w:eastAsia="Times New Roman" w:hAnsi="Times New Roman" w:cs="Times New Roman"/>
          <w:sz w:val="24"/>
          <w:szCs w:val="24"/>
        </w:rPr>
        <w:t>April 23</w:t>
      </w:r>
      <w:r w:rsidRPr="00F3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2025,</w:t>
      </w:r>
      <w:r w:rsidRPr="00F3578A">
        <w:rPr>
          <w:rFonts w:ascii="Times New Roman" w:eastAsia="Times New Roman" w:hAnsi="Times New Roman" w:cs="Times New Roman"/>
          <w:sz w:val="24"/>
          <w:szCs w:val="24"/>
        </w:rPr>
        <w:t xml:space="preserve"> as written.</w:t>
      </w:r>
      <w:r>
        <w:rPr>
          <w:rFonts w:ascii="Times New Roman" w:eastAsia="Times New Roman" w:hAnsi="Times New Roman" w:cs="Times New Roman"/>
          <w:sz w:val="24"/>
          <w:szCs w:val="24"/>
        </w:rPr>
        <w:t xml:space="preserve"> </w:t>
      </w:r>
    </w:p>
    <w:p w14:paraId="4159CD96" w14:textId="1CE5E0E7" w:rsidR="003C78C6" w:rsidRPr="008C0D5C" w:rsidRDefault="008C0D5C" w:rsidP="008C0D5C">
      <w:pPr>
        <w:spacing w:after="60" w:line="240" w:lineRule="auto"/>
        <w:jc w:val="both"/>
        <w:textAlignment w:val="baseline"/>
        <w:rPr>
          <w:rFonts w:ascii="Times New Roman" w:eastAsia="Times New Roman" w:hAnsi="Times New Roman" w:cs="Times New Roman"/>
          <w:b/>
          <w:bCs/>
          <w:sz w:val="24"/>
          <w:szCs w:val="24"/>
        </w:rPr>
      </w:pPr>
      <w:r w:rsidRPr="008C0D5C">
        <w:rPr>
          <w:rFonts w:ascii="Times New Roman" w:eastAsia="Times New Roman" w:hAnsi="Times New Roman" w:cs="Times New Roman"/>
          <w:b/>
          <w:bCs/>
          <w:sz w:val="24"/>
          <w:szCs w:val="24"/>
        </w:rPr>
        <w:t>The motion was approved unanimously with Ms. Svrcek abstaining as she was absent at the April meeting.</w:t>
      </w:r>
      <w:r w:rsidR="003C78C6" w:rsidRPr="008C0D5C">
        <w:rPr>
          <w:rFonts w:ascii="Times New Roman" w:eastAsia="Times New Roman" w:hAnsi="Times New Roman" w:cs="Times New Roman"/>
          <w:b/>
          <w:bCs/>
          <w:sz w:val="24"/>
          <w:szCs w:val="24"/>
        </w:rPr>
        <w:t> </w:t>
      </w:r>
    </w:p>
    <w:p w14:paraId="7F1DFCC9" w14:textId="0A49B4E4" w:rsidR="005C5AF9" w:rsidRPr="005C5AF9" w:rsidRDefault="005C5AF9" w:rsidP="005C5AF9">
      <w:pPr>
        <w:pStyle w:val="Heading3"/>
        <w:rPr>
          <w:b/>
          <w:bCs/>
          <w:color w:val="auto"/>
        </w:rPr>
      </w:pPr>
      <w:r>
        <w:rPr>
          <w:b/>
          <w:bCs/>
          <w:color w:val="auto"/>
        </w:rPr>
        <w:t>Public Comment</w:t>
      </w:r>
    </w:p>
    <w:p w14:paraId="2C37B791" w14:textId="29CF3040" w:rsidR="00223397" w:rsidRDefault="00223397" w:rsidP="003C78C6">
      <w:r w:rsidRPr="00223397">
        <w:t xml:space="preserve">There was no public comment. </w:t>
      </w:r>
    </w:p>
    <w:p w14:paraId="5C43C0DC" w14:textId="1735F8EB" w:rsidR="008072D9" w:rsidRPr="005C5AF9" w:rsidRDefault="008C0D5C" w:rsidP="008072D9">
      <w:pPr>
        <w:pStyle w:val="Heading3"/>
        <w:rPr>
          <w:b/>
          <w:bCs/>
          <w:color w:val="auto"/>
        </w:rPr>
      </w:pPr>
      <w:r>
        <w:rPr>
          <w:b/>
          <w:bCs/>
          <w:color w:val="auto"/>
        </w:rPr>
        <w:lastRenderedPageBreak/>
        <w:t>Dr. Mark Tinsley’s</w:t>
      </w:r>
      <w:r w:rsidR="008072D9" w:rsidRPr="005C5AF9">
        <w:rPr>
          <w:b/>
          <w:bCs/>
          <w:color w:val="auto"/>
        </w:rPr>
        <w:t xml:space="preserve"> Presentation</w:t>
      </w:r>
    </w:p>
    <w:p w14:paraId="604372EE" w14:textId="77777777" w:rsidR="008C0D5C" w:rsidRDefault="008C0D5C" w:rsidP="008C0D5C">
      <w:pPr>
        <w:spacing w:before="60"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Mark Tinsley began his presentation by stating he was the Associate Vice President of the Arts and Sciences Division. He stated the following:</w:t>
      </w:r>
    </w:p>
    <w:p w14:paraId="169D115F" w14:textId="77777777" w:rsidR="008C0D5C" w:rsidRPr="009B1DC5" w:rsidRDefault="008C0D5C" w:rsidP="008C0D5C">
      <w:pPr>
        <w:numPr>
          <w:ilvl w:val="0"/>
          <w:numId w:val="4"/>
        </w:numPr>
        <w:tabs>
          <w:tab w:val="num" w:pos="720"/>
        </w:tabs>
        <w:spacing w:before="60" w:after="60" w:line="240" w:lineRule="auto"/>
        <w:jc w:val="both"/>
        <w:textAlignment w:val="baseline"/>
        <w:rPr>
          <w:rFonts w:ascii="Times New Roman" w:eastAsia="Times New Roman" w:hAnsi="Times New Roman" w:cs="Times New Roman"/>
          <w:sz w:val="24"/>
          <w:szCs w:val="24"/>
        </w:rPr>
      </w:pPr>
      <w:r w:rsidRPr="009B1DC5">
        <w:rPr>
          <w:rFonts w:ascii="Times New Roman" w:eastAsia="Times New Roman" w:hAnsi="Times New Roman" w:cs="Times New Roman"/>
          <w:sz w:val="24"/>
          <w:szCs w:val="24"/>
        </w:rPr>
        <w:t>Married; father of five</w:t>
      </w:r>
    </w:p>
    <w:p w14:paraId="22B0151F" w14:textId="77777777" w:rsidR="008C0D5C" w:rsidRPr="009B1DC5" w:rsidRDefault="008C0D5C" w:rsidP="008C0D5C">
      <w:pPr>
        <w:numPr>
          <w:ilvl w:val="0"/>
          <w:numId w:val="4"/>
        </w:numPr>
        <w:tabs>
          <w:tab w:val="num" w:pos="720"/>
        </w:tabs>
        <w:spacing w:before="60" w:after="60" w:line="240" w:lineRule="auto"/>
        <w:jc w:val="both"/>
        <w:textAlignment w:val="baseline"/>
        <w:rPr>
          <w:rFonts w:ascii="Times New Roman" w:eastAsia="Times New Roman" w:hAnsi="Times New Roman" w:cs="Times New Roman"/>
          <w:sz w:val="24"/>
          <w:szCs w:val="24"/>
        </w:rPr>
      </w:pPr>
      <w:r w:rsidRPr="009B1DC5">
        <w:rPr>
          <w:rFonts w:ascii="Times New Roman" w:eastAsia="Times New Roman" w:hAnsi="Times New Roman" w:cs="Times New Roman"/>
          <w:sz w:val="24"/>
          <w:szCs w:val="24"/>
        </w:rPr>
        <w:t>Raised in the Shenandoah Valley; 25-year resident of Lynchburg</w:t>
      </w:r>
    </w:p>
    <w:p w14:paraId="58271529" w14:textId="77777777" w:rsidR="008C0D5C" w:rsidRPr="009B1DC5" w:rsidRDefault="008C0D5C" w:rsidP="008C0D5C">
      <w:pPr>
        <w:numPr>
          <w:ilvl w:val="0"/>
          <w:numId w:val="4"/>
        </w:numPr>
        <w:tabs>
          <w:tab w:val="num" w:pos="720"/>
        </w:tabs>
        <w:spacing w:before="60" w:after="60" w:line="240" w:lineRule="auto"/>
        <w:jc w:val="both"/>
        <w:textAlignment w:val="baseline"/>
        <w:rPr>
          <w:rFonts w:ascii="Times New Roman" w:eastAsia="Times New Roman" w:hAnsi="Times New Roman" w:cs="Times New Roman"/>
          <w:sz w:val="24"/>
          <w:szCs w:val="24"/>
        </w:rPr>
      </w:pPr>
      <w:r w:rsidRPr="009B1DC5">
        <w:rPr>
          <w:rFonts w:ascii="Times New Roman" w:eastAsia="Times New Roman" w:hAnsi="Times New Roman" w:cs="Times New Roman"/>
          <w:sz w:val="24"/>
          <w:szCs w:val="24"/>
        </w:rPr>
        <w:t xml:space="preserve">Served as </w:t>
      </w:r>
      <w:r>
        <w:rPr>
          <w:rFonts w:ascii="Times New Roman" w:eastAsia="Times New Roman" w:hAnsi="Times New Roman" w:cs="Times New Roman"/>
          <w:sz w:val="24"/>
          <w:szCs w:val="24"/>
        </w:rPr>
        <w:t>d</w:t>
      </w:r>
      <w:r w:rsidRPr="009B1DC5">
        <w:rPr>
          <w:rFonts w:ascii="Times New Roman" w:eastAsia="Times New Roman" w:hAnsi="Times New Roman" w:cs="Times New Roman"/>
          <w:sz w:val="24"/>
          <w:szCs w:val="24"/>
        </w:rPr>
        <w:t xml:space="preserve">epartment </w:t>
      </w:r>
      <w:r>
        <w:rPr>
          <w:rFonts w:ascii="Times New Roman" w:eastAsia="Times New Roman" w:hAnsi="Times New Roman" w:cs="Times New Roman"/>
          <w:sz w:val="24"/>
          <w:szCs w:val="24"/>
        </w:rPr>
        <w:t>c</w:t>
      </w:r>
      <w:r w:rsidRPr="009B1DC5">
        <w:rPr>
          <w:rFonts w:ascii="Times New Roman" w:eastAsia="Times New Roman" w:hAnsi="Times New Roman" w:cs="Times New Roman"/>
          <w:sz w:val="24"/>
          <w:szCs w:val="24"/>
        </w:rPr>
        <w:t xml:space="preserve">hair, </w:t>
      </w:r>
      <w:r>
        <w:rPr>
          <w:rFonts w:ascii="Times New Roman" w:eastAsia="Times New Roman" w:hAnsi="Times New Roman" w:cs="Times New Roman"/>
          <w:sz w:val="24"/>
          <w:szCs w:val="24"/>
        </w:rPr>
        <w:t>a</w:t>
      </w:r>
      <w:r w:rsidRPr="009B1DC5">
        <w:rPr>
          <w:rFonts w:ascii="Times New Roman" w:eastAsia="Times New Roman" w:hAnsi="Times New Roman" w:cs="Times New Roman"/>
          <w:sz w:val="24"/>
          <w:szCs w:val="24"/>
        </w:rPr>
        <w:t xml:space="preserve">ssociate </w:t>
      </w:r>
      <w:r>
        <w:rPr>
          <w:rFonts w:ascii="Times New Roman" w:eastAsia="Times New Roman" w:hAnsi="Times New Roman" w:cs="Times New Roman"/>
          <w:sz w:val="24"/>
          <w:szCs w:val="24"/>
        </w:rPr>
        <w:t>d</w:t>
      </w:r>
      <w:r w:rsidRPr="009B1DC5">
        <w:rPr>
          <w:rFonts w:ascii="Times New Roman" w:eastAsia="Times New Roman" w:hAnsi="Times New Roman" w:cs="Times New Roman"/>
          <w:sz w:val="24"/>
          <w:szCs w:val="24"/>
        </w:rPr>
        <w:t xml:space="preserve">ean, and </w:t>
      </w:r>
      <w:r>
        <w:rPr>
          <w:rFonts w:ascii="Times New Roman" w:eastAsia="Times New Roman" w:hAnsi="Times New Roman" w:cs="Times New Roman"/>
          <w:sz w:val="24"/>
          <w:szCs w:val="24"/>
        </w:rPr>
        <w:t>d</w:t>
      </w:r>
      <w:r w:rsidRPr="009B1DC5">
        <w:rPr>
          <w:rFonts w:ascii="Times New Roman" w:eastAsia="Times New Roman" w:hAnsi="Times New Roman" w:cs="Times New Roman"/>
          <w:sz w:val="24"/>
          <w:szCs w:val="24"/>
        </w:rPr>
        <w:t>ean at Liberty University (until 2017)</w:t>
      </w:r>
    </w:p>
    <w:p w14:paraId="6E63A9FF" w14:textId="77777777" w:rsidR="008C0D5C" w:rsidRPr="009B1DC5" w:rsidRDefault="008C0D5C" w:rsidP="008C0D5C">
      <w:pPr>
        <w:numPr>
          <w:ilvl w:val="0"/>
          <w:numId w:val="4"/>
        </w:numPr>
        <w:tabs>
          <w:tab w:val="num" w:pos="720"/>
        </w:tabs>
        <w:spacing w:before="60" w:after="60" w:line="240" w:lineRule="auto"/>
        <w:jc w:val="both"/>
        <w:textAlignment w:val="baseline"/>
        <w:rPr>
          <w:rFonts w:ascii="Times New Roman" w:eastAsia="Times New Roman" w:hAnsi="Times New Roman" w:cs="Times New Roman"/>
          <w:sz w:val="24"/>
          <w:szCs w:val="24"/>
        </w:rPr>
      </w:pPr>
      <w:r w:rsidRPr="009B1DC5">
        <w:rPr>
          <w:rFonts w:ascii="Times New Roman" w:eastAsia="Times New Roman" w:hAnsi="Times New Roman" w:cs="Times New Roman"/>
          <w:sz w:val="24"/>
          <w:szCs w:val="24"/>
        </w:rPr>
        <w:t xml:space="preserve">Served as </w:t>
      </w:r>
      <w:r>
        <w:rPr>
          <w:rFonts w:ascii="Times New Roman" w:eastAsia="Times New Roman" w:hAnsi="Times New Roman" w:cs="Times New Roman"/>
          <w:sz w:val="24"/>
          <w:szCs w:val="24"/>
        </w:rPr>
        <w:t>a</w:t>
      </w:r>
      <w:r w:rsidRPr="009B1DC5">
        <w:rPr>
          <w:rFonts w:ascii="Times New Roman" w:eastAsia="Times New Roman" w:hAnsi="Times New Roman" w:cs="Times New Roman"/>
          <w:sz w:val="24"/>
          <w:szCs w:val="24"/>
        </w:rPr>
        <w:t xml:space="preserve">djunct </w:t>
      </w:r>
      <w:r>
        <w:rPr>
          <w:rFonts w:ascii="Times New Roman" w:eastAsia="Times New Roman" w:hAnsi="Times New Roman" w:cs="Times New Roman"/>
          <w:sz w:val="24"/>
          <w:szCs w:val="24"/>
        </w:rPr>
        <w:t>i</w:t>
      </w:r>
      <w:r w:rsidRPr="009B1DC5">
        <w:rPr>
          <w:rFonts w:ascii="Times New Roman" w:eastAsia="Times New Roman" w:hAnsi="Times New Roman" w:cs="Times New Roman"/>
          <w:sz w:val="24"/>
          <w:szCs w:val="24"/>
        </w:rPr>
        <w:t xml:space="preserve">nstructor at CVCC 2008-2022; </w:t>
      </w:r>
      <w:r>
        <w:rPr>
          <w:rFonts w:ascii="Times New Roman" w:eastAsia="Times New Roman" w:hAnsi="Times New Roman" w:cs="Times New Roman"/>
          <w:sz w:val="24"/>
          <w:szCs w:val="24"/>
        </w:rPr>
        <w:t>a</w:t>
      </w:r>
      <w:r w:rsidRPr="009B1DC5">
        <w:rPr>
          <w:rFonts w:ascii="Times New Roman" w:eastAsia="Times New Roman" w:hAnsi="Times New Roman" w:cs="Times New Roman"/>
          <w:sz w:val="24"/>
          <w:szCs w:val="24"/>
        </w:rPr>
        <w:t xml:space="preserve">ssociate </w:t>
      </w:r>
      <w:r>
        <w:rPr>
          <w:rFonts w:ascii="Times New Roman" w:eastAsia="Times New Roman" w:hAnsi="Times New Roman" w:cs="Times New Roman"/>
          <w:sz w:val="24"/>
          <w:szCs w:val="24"/>
        </w:rPr>
        <w:t>i</w:t>
      </w:r>
      <w:r w:rsidRPr="009B1DC5">
        <w:rPr>
          <w:rFonts w:ascii="Times New Roman" w:eastAsia="Times New Roman" w:hAnsi="Times New Roman" w:cs="Times New Roman"/>
          <w:sz w:val="24"/>
          <w:szCs w:val="24"/>
        </w:rPr>
        <w:t>nstructor 2022-2024; AVP 2024-</w:t>
      </w:r>
      <w:r>
        <w:rPr>
          <w:rFonts w:ascii="Times New Roman" w:eastAsia="Times New Roman" w:hAnsi="Times New Roman" w:cs="Times New Roman"/>
          <w:sz w:val="24"/>
          <w:szCs w:val="24"/>
        </w:rPr>
        <w:t>p</w:t>
      </w:r>
      <w:r w:rsidRPr="009B1DC5">
        <w:rPr>
          <w:rFonts w:ascii="Times New Roman" w:eastAsia="Times New Roman" w:hAnsi="Times New Roman" w:cs="Times New Roman"/>
          <w:sz w:val="24"/>
          <w:szCs w:val="24"/>
        </w:rPr>
        <w:t>resent</w:t>
      </w:r>
    </w:p>
    <w:p w14:paraId="007D8F41" w14:textId="77777777" w:rsidR="008C0D5C" w:rsidRDefault="008C0D5C" w:rsidP="008C0D5C">
      <w:pPr>
        <w:numPr>
          <w:ilvl w:val="0"/>
          <w:numId w:val="4"/>
        </w:numPr>
        <w:tabs>
          <w:tab w:val="num" w:pos="720"/>
        </w:tabs>
        <w:spacing w:before="60" w:after="60" w:line="240" w:lineRule="auto"/>
        <w:jc w:val="both"/>
        <w:textAlignment w:val="baseline"/>
        <w:rPr>
          <w:rFonts w:ascii="Times New Roman" w:eastAsia="Times New Roman" w:hAnsi="Times New Roman" w:cs="Times New Roman"/>
          <w:sz w:val="24"/>
          <w:szCs w:val="24"/>
        </w:rPr>
      </w:pPr>
      <w:r w:rsidRPr="009B1DC5">
        <w:rPr>
          <w:rFonts w:ascii="Times New Roman" w:eastAsia="Times New Roman" w:hAnsi="Times New Roman" w:cs="Times New Roman"/>
          <w:sz w:val="24"/>
          <w:szCs w:val="24"/>
        </w:rPr>
        <w:t>Colonel in the U.S. Army Reserve; 28 years of service</w:t>
      </w:r>
    </w:p>
    <w:p w14:paraId="6BED6E94" w14:textId="77777777" w:rsidR="008C0D5C" w:rsidRDefault="008C0D5C" w:rsidP="008C0D5C">
      <w:pPr>
        <w:spacing w:before="60"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Tinsley stated t</w:t>
      </w:r>
      <w:r w:rsidRPr="009B1DC5">
        <w:rPr>
          <w:rFonts w:ascii="Times New Roman" w:eastAsia="Times New Roman" w:hAnsi="Times New Roman" w:cs="Times New Roman"/>
          <w:sz w:val="24"/>
          <w:szCs w:val="24"/>
        </w:rPr>
        <w:t xml:space="preserve">he Arts &amp; Sciences Division at </w:t>
      </w:r>
      <w:r>
        <w:rPr>
          <w:rFonts w:ascii="Times New Roman" w:eastAsia="Times New Roman" w:hAnsi="Times New Roman" w:cs="Times New Roman"/>
          <w:sz w:val="24"/>
          <w:szCs w:val="24"/>
        </w:rPr>
        <w:t>C</w:t>
      </w:r>
      <w:r w:rsidRPr="009B1DC5">
        <w:rPr>
          <w:rFonts w:ascii="Times New Roman" w:eastAsia="Times New Roman" w:hAnsi="Times New Roman" w:cs="Times New Roman"/>
          <w:sz w:val="24"/>
          <w:szCs w:val="24"/>
        </w:rPr>
        <w:t xml:space="preserve">VCC is dedicated to fostering intellectual growth, creative expression, and scientific inquiry.  We provide accessible, high-quality education that empowers students to think critically, communicate effectively, and engage the world in meaningful ways.  Through innovative teaching that is at once engaging and rigorous, </w:t>
      </w:r>
      <w:r>
        <w:rPr>
          <w:rFonts w:ascii="Times New Roman" w:eastAsia="Times New Roman" w:hAnsi="Times New Roman" w:cs="Times New Roman"/>
          <w:sz w:val="24"/>
          <w:szCs w:val="24"/>
        </w:rPr>
        <w:t>students are prepared</w:t>
      </w:r>
      <w:r w:rsidRPr="009B1DC5">
        <w:rPr>
          <w:rFonts w:ascii="Times New Roman" w:eastAsia="Times New Roman" w:hAnsi="Times New Roman" w:cs="Times New Roman"/>
          <w:sz w:val="24"/>
          <w:szCs w:val="24"/>
        </w:rPr>
        <w:t xml:space="preserve"> for successful transfer to four-year institutions, career advancement, and lifelong learning as productive citizens of the Commonwealth, the United States of America, and the global community.  </w:t>
      </w:r>
    </w:p>
    <w:p w14:paraId="0EB805ED" w14:textId="77777777" w:rsidR="008C0D5C" w:rsidRDefault="008C0D5C" w:rsidP="008C0D5C">
      <w:pPr>
        <w:spacing w:before="60"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Tinsley reported their goals for 2025-2026 are the following:</w:t>
      </w:r>
    </w:p>
    <w:p w14:paraId="44C8122A" w14:textId="77777777" w:rsidR="008C0D5C" w:rsidRPr="006F37E2" w:rsidRDefault="008C0D5C" w:rsidP="008C0D5C">
      <w:pPr>
        <w:numPr>
          <w:ilvl w:val="0"/>
          <w:numId w:val="5"/>
        </w:numPr>
        <w:tabs>
          <w:tab w:val="num" w:pos="720"/>
        </w:tabs>
        <w:spacing w:before="60" w:after="60" w:line="240" w:lineRule="auto"/>
        <w:jc w:val="both"/>
        <w:textAlignment w:val="baseline"/>
        <w:rPr>
          <w:rFonts w:ascii="Times New Roman" w:hAnsi="Times New Roman" w:cs="Times New Roman"/>
          <w:sz w:val="24"/>
          <w:szCs w:val="24"/>
        </w:rPr>
      </w:pPr>
      <w:r w:rsidRPr="006F37E2">
        <w:rPr>
          <w:rFonts w:ascii="Times New Roman" w:hAnsi="Times New Roman" w:cs="Times New Roman"/>
          <w:sz w:val="24"/>
          <w:szCs w:val="24"/>
        </w:rPr>
        <w:t>Develop 4-6 AI mitigation strategies</w:t>
      </w:r>
    </w:p>
    <w:p w14:paraId="4A6DB085" w14:textId="77777777" w:rsidR="008C0D5C" w:rsidRPr="006F37E2" w:rsidRDefault="008C0D5C" w:rsidP="008C0D5C">
      <w:pPr>
        <w:numPr>
          <w:ilvl w:val="0"/>
          <w:numId w:val="5"/>
        </w:numPr>
        <w:tabs>
          <w:tab w:val="num" w:pos="720"/>
        </w:tabs>
        <w:spacing w:before="60" w:after="60" w:line="240" w:lineRule="auto"/>
        <w:jc w:val="both"/>
        <w:textAlignment w:val="baseline"/>
        <w:rPr>
          <w:rFonts w:ascii="Times New Roman" w:hAnsi="Times New Roman" w:cs="Times New Roman"/>
          <w:sz w:val="24"/>
          <w:szCs w:val="24"/>
        </w:rPr>
      </w:pPr>
      <w:r w:rsidRPr="006F37E2">
        <w:rPr>
          <w:rFonts w:ascii="Times New Roman" w:hAnsi="Times New Roman" w:cs="Times New Roman"/>
          <w:sz w:val="24"/>
          <w:szCs w:val="24"/>
        </w:rPr>
        <w:t>Add at least two arts-related, credit classes and at least one artisanal production or non-credit-type art course by Spring/Summer 2026</w:t>
      </w:r>
    </w:p>
    <w:p w14:paraId="6D19C14B" w14:textId="77777777" w:rsidR="008C0D5C" w:rsidRPr="006F37E2" w:rsidRDefault="008C0D5C" w:rsidP="008C0D5C">
      <w:pPr>
        <w:numPr>
          <w:ilvl w:val="0"/>
          <w:numId w:val="5"/>
        </w:numPr>
        <w:tabs>
          <w:tab w:val="num" w:pos="720"/>
        </w:tabs>
        <w:spacing w:before="60" w:after="60" w:line="240" w:lineRule="auto"/>
        <w:jc w:val="both"/>
        <w:textAlignment w:val="baseline"/>
        <w:rPr>
          <w:rFonts w:ascii="Times New Roman" w:hAnsi="Times New Roman" w:cs="Times New Roman"/>
          <w:sz w:val="24"/>
          <w:szCs w:val="24"/>
        </w:rPr>
      </w:pPr>
      <w:r w:rsidRPr="006F37E2">
        <w:rPr>
          <w:rFonts w:ascii="Times New Roman" w:hAnsi="Times New Roman" w:cs="Times New Roman"/>
          <w:sz w:val="24"/>
          <w:szCs w:val="24"/>
        </w:rPr>
        <w:t>Develop a course-design and curriculum-development concept/plan to enhance online course quality and rigor</w:t>
      </w:r>
    </w:p>
    <w:p w14:paraId="0C89D6BF" w14:textId="1019586E" w:rsidR="008C0D5C" w:rsidRPr="008C0D5C" w:rsidRDefault="008C0D5C" w:rsidP="008C0D5C">
      <w:r>
        <w:rPr>
          <w:rFonts w:ascii="Times New Roman" w:hAnsi="Times New Roman" w:cs="Times New Roman"/>
          <w:sz w:val="24"/>
          <w:szCs w:val="24"/>
        </w:rPr>
        <w:t>Dr. Tinsley stated the Arts and Sciences Division has 36 full-time faculty with 30-50 adjuncts who teach the transfer programs such as General Studies and Science to dual enrollment, Early College, traditional transfer, and workforce students.</w:t>
      </w:r>
    </w:p>
    <w:p w14:paraId="42C4AC59" w14:textId="77777777" w:rsidR="00563DAF" w:rsidRDefault="00563DAF" w:rsidP="00563DAF">
      <w:pPr>
        <w:pStyle w:val="Heading3"/>
        <w:rPr>
          <w:b/>
          <w:bCs/>
          <w:color w:val="auto"/>
        </w:rPr>
      </w:pPr>
      <w:r w:rsidRPr="005C5AF9">
        <w:rPr>
          <w:b/>
          <w:bCs/>
          <w:color w:val="auto"/>
        </w:rPr>
        <w:t xml:space="preserve">REPORT OF STANDING COMMITTEES  </w:t>
      </w:r>
    </w:p>
    <w:p w14:paraId="371057A1" w14:textId="1DB06CAE" w:rsidR="00647617" w:rsidRPr="005C5AF9" w:rsidRDefault="00647617" w:rsidP="009928F6">
      <w:pPr>
        <w:pStyle w:val="Heading4"/>
        <w:rPr>
          <w:rFonts w:eastAsia="Times New Roman"/>
          <w:b/>
          <w:bCs/>
          <w:color w:val="auto"/>
        </w:rPr>
      </w:pPr>
      <w:r w:rsidRPr="005C5AF9">
        <w:rPr>
          <w:rFonts w:eastAsia="Times New Roman"/>
          <w:b/>
          <w:bCs/>
          <w:color w:val="auto"/>
        </w:rPr>
        <w:t>FACILITIES AND FINANCE COMMITTEE</w:t>
      </w:r>
    </w:p>
    <w:p w14:paraId="62B638EC" w14:textId="77777777" w:rsidR="009B1D9D" w:rsidRPr="009B1D9D" w:rsidRDefault="009B1D9D" w:rsidP="009B1D9D">
      <w:pPr>
        <w:pStyle w:val="Heading4"/>
        <w:rPr>
          <w:rFonts w:eastAsia="Times New Roman"/>
          <w:b/>
          <w:bCs/>
          <w:color w:val="auto"/>
        </w:rPr>
      </w:pPr>
      <w:r w:rsidRPr="009B1D9D">
        <w:rPr>
          <w:rFonts w:eastAsia="Times New Roman"/>
          <w:b/>
          <w:bCs/>
          <w:color w:val="auto"/>
        </w:rPr>
        <w:t xml:space="preserve">Paving Visitor Parking Local Fund Budget Request </w:t>
      </w:r>
    </w:p>
    <w:p w14:paraId="31D9086D" w14:textId="77777777" w:rsidR="009B1D9D" w:rsidRDefault="009B1D9D" w:rsidP="009B1D9D">
      <w:pPr>
        <w:spacing w:before="60"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 motion was made by the Facilities and Finance Committee to approve the increase in the cost of paving the visitor parking lot from an earlier quote of $55,000 to $75,000.</w:t>
      </w:r>
    </w:p>
    <w:p w14:paraId="4E12DC83" w14:textId="0654B285" w:rsidR="005D24A8" w:rsidRDefault="005D24A8" w:rsidP="009928F6">
      <w:pPr>
        <w:jc w:val="both"/>
        <w:rPr>
          <w:snapToGrid w:val="0"/>
          <w:color w:val="000000"/>
        </w:rPr>
      </w:pPr>
      <w:r w:rsidRPr="003939E9">
        <w:rPr>
          <w:b/>
          <w:bCs/>
          <w:snapToGrid w:val="0"/>
          <w:color w:val="000000"/>
        </w:rPr>
        <w:t>The motion carried unanimousl</w:t>
      </w:r>
      <w:r w:rsidRPr="003939E9">
        <w:rPr>
          <w:snapToGrid w:val="0"/>
          <w:color w:val="000000"/>
        </w:rPr>
        <w:t>y.</w:t>
      </w:r>
    </w:p>
    <w:p w14:paraId="4D50FE22" w14:textId="77777777" w:rsidR="009B1D9D" w:rsidRDefault="009B1D9D" w:rsidP="009B1D9D">
      <w:pPr>
        <w:pStyle w:val="Heading4"/>
        <w:rPr>
          <w:rFonts w:eastAsia="Times New Roman"/>
          <w:b/>
          <w:bCs/>
          <w:color w:val="auto"/>
        </w:rPr>
      </w:pPr>
      <w:r w:rsidRPr="009B1D9D">
        <w:rPr>
          <w:rFonts w:eastAsia="Times New Roman"/>
          <w:b/>
          <w:bCs/>
          <w:color w:val="auto"/>
        </w:rPr>
        <w:t xml:space="preserve">Blu Mascot Costume Local Fund Budget Request </w:t>
      </w:r>
    </w:p>
    <w:p w14:paraId="66EEB7C0" w14:textId="77777777" w:rsidR="009B1D9D" w:rsidRDefault="009B1D9D" w:rsidP="009B1D9D">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motion was made by the Facilities and Finance Committee to approve a new budget of </w:t>
      </w:r>
      <w:r>
        <w:rPr>
          <w:rFonts w:ascii="Calibri" w:eastAsia="Times New Roman" w:hAnsi="Calibri" w:cs="Times New Roman"/>
          <w:color w:val="000000"/>
        </w:rPr>
        <w:t xml:space="preserve">$9,500 </w:t>
      </w:r>
      <w:r w:rsidRPr="00344FE0">
        <w:rPr>
          <w:rFonts w:ascii="Times New Roman" w:eastAsia="Times New Roman" w:hAnsi="Times New Roman" w:cs="Times New Roman"/>
          <w:sz w:val="24"/>
          <w:szCs w:val="24"/>
        </w:rPr>
        <w:t>to purchase the mascot costume</w:t>
      </w:r>
      <w:r>
        <w:rPr>
          <w:rFonts w:ascii="Times New Roman" w:eastAsia="Times New Roman" w:hAnsi="Times New Roman" w:cs="Times New Roman"/>
          <w:sz w:val="24"/>
          <w:szCs w:val="24"/>
        </w:rPr>
        <w:t>,</w:t>
      </w:r>
      <w:r w:rsidRPr="00344F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w:t>
      </w:r>
      <w:r w:rsidRPr="00344FE0">
        <w:rPr>
          <w:rFonts w:ascii="Times New Roman" w:eastAsia="Times New Roman" w:hAnsi="Times New Roman" w:cs="Times New Roman"/>
          <w:sz w:val="24"/>
          <w:szCs w:val="24"/>
        </w:rPr>
        <w:t xml:space="preserve"> was paid with </w:t>
      </w:r>
      <w:r>
        <w:rPr>
          <w:rFonts w:ascii="Times New Roman" w:eastAsia="Times New Roman" w:hAnsi="Times New Roman" w:cs="Times New Roman"/>
          <w:sz w:val="24"/>
          <w:szCs w:val="24"/>
        </w:rPr>
        <w:t>a</w:t>
      </w:r>
      <w:r w:rsidRPr="00344FE0">
        <w:rPr>
          <w:rFonts w:ascii="Times New Roman" w:eastAsia="Times New Roman" w:hAnsi="Times New Roman" w:cs="Times New Roman"/>
          <w:sz w:val="24"/>
          <w:szCs w:val="24"/>
        </w:rPr>
        <w:t xml:space="preserve"> state credit card in the final weeks of the fiscal year.</w:t>
      </w:r>
      <w:r>
        <w:rPr>
          <w:rFonts w:ascii="Times New Roman" w:eastAsia="Times New Roman" w:hAnsi="Times New Roman" w:cs="Times New Roman"/>
          <w:sz w:val="24"/>
          <w:szCs w:val="24"/>
        </w:rPr>
        <w:t xml:space="preserve"> </w:t>
      </w:r>
      <w:r w:rsidRPr="00344FE0">
        <w:rPr>
          <w:rFonts w:ascii="Times New Roman" w:eastAsia="Times New Roman" w:hAnsi="Times New Roman" w:cs="Times New Roman"/>
          <w:sz w:val="24"/>
          <w:szCs w:val="24"/>
        </w:rPr>
        <w:t xml:space="preserve">The payment occurred from a state account associated with the credit card and needs to be reimbursed from local funds, now that this credit card payment is complete. The budget request establishes the </w:t>
      </w:r>
      <w:r>
        <w:rPr>
          <w:rFonts w:ascii="Times New Roman" w:eastAsia="Times New Roman" w:hAnsi="Times New Roman" w:cs="Times New Roman"/>
          <w:sz w:val="24"/>
          <w:szCs w:val="24"/>
        </w:rPr>
        <w:t>20</w:t>
      </w:r>
      <w:r w:rsidRPr="00344FE0">
        <w:rPr>
          <w:rFonts w:ascii="Times New Roman" w:eastAsia="Times New Roman" w:hAnsi="Times New Roman" w:cs="Times New Roman"/>
          <w:sz w:val="24"/>
          <w:szCs w:val="24"/>
        </w:rPr>
        <w:t>24-</w:t>
      </w:r>
      <w:r>
        <w:rPr>
          <w:rFonts w:ascii="Times New Roman" w:eastAsia="Times New Roman" w:hAnsi="Times New Roman" w:cs="Times New Roman"/>
          <w:sz w:val="24"/>
          <w:szCs w:val="24"/>
        </w:rPr>
        <w:t>20</w:t>
      </w:r>
      <w:r w:rsidRPr="00344FE0">
        <w:rPr>
          <w:rFonts w:ascii="Times New Roman" w:eastAsia="Times New Roman" w:hAnsi="Times New Roman" w:cs="Times New Roman"/>
          <w:sz w:val="24"/>
          <w:szCs w:val="24"/>
        </w:rPr>
        <w:t>25 costume budget so that state funds can be reimbursed as originally agreed upon.</w:t>
      </w:r>
    </w:p>
    <w:p w14:paraId="4D08DDE3" w14:textId="7D1A2A35" w:rsidR="005D24A8" w:rsidRDefault="005D24A8" w:rsidP="009928F6">
      <w:pPr>
        <w:jc w:val="both"/>
        <w:rPr>
          <w:b/>
          <w:bCs/>
          <w:snapToGrid w:val="0"/>
          <w:color w:val="000000"/>
        </w:rPr>
      </w:pPr>
      <w:r w:rsidRPr="003939E9">
        <w:rPr>
          <w:b/>
          <w:bCs/>
          <w:snapToGrid w:val="0"/>
          <w:color w:val="000000"/>
        </w:rPr>
        <w:t>The motion carried unanimousl</w:t>
      </w:r>
      <w:r w:rsidRPr="009928F6">
        <w:rPr>
          <w:b/>
          <w:bCs/>
          <w:snapToGrid w:val="0"/>
          <w:color w:val="000000"/>
        </w:rPr>
        <w:t>y.</w:t>
      </w:r>
    </w:p>
    <w:p w14:paraId="5AF53035" w14:textId="0B474CDB" w:rsidR="009B1D9D" w:rsidRDefault="009B1D9D" w:rsidP="009B1D9D">
      <w:pPr>
        <w:pStyle w:val="Heading4"/>
        <w:rPr>
          <w:rFonts w:eastAsia="Times New Roman"/>
          <w:b/>
          <w:bCs/>
          <w:color w:val="auto"/>
        </w:rPr>
      </w:pPr>
      <w:r w:rsidRPr="009B1D9D">
        <w:rPr>
          <w:rFonts w:eastAsia="Times New Roman"/>
          <w:b/>
          <w:bCs/>
          <w:color w:val="auto"/>
        </w:rPr>
        <w:t>Evening Student Welcome Local Fund Budget Request</w:t>
      </w:r>
    </w:p>
    <w:p w14:paraId="1AA55C98" w14:textId="77777777" w:rsidR="009B1D9D" w:rsidRDefault="009B1D9D" w:rsidP="009B1D9D">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 motion was made by the Facilities and Finance Committee to approve t</w:t>
      </w:r>
      <w:r w:rsidRPr="00344FE0">
        <w:rPr>
          <w:rFonts w:ascii="Times New Roman" w:eastAsia="Times New Roman" w:hAnsi="Times New Roman" w:cs="Times New Roman"/>
          <w:sz w:val="24"/>
          <w:szCs w:val="24"/>
        </w:rPr>
        <w:t xml:space="preserve">he request </w:t>
      </w:r>
      <w:r>
        <w:rPr>
          <w:rFonts w:ascii="Times New Roman" w:eastAsia="Times New Roman" w:hAnsi="Times New Roman" w:cs="Times New Roman"/>
          <w:sz w:val="24"/>
          <w:szCs w:val="24"/>
        </w:rPr>
        <w:t>that was</w:t>
      </w:r>
      <w:r w:rsidRPr="00344FE0">
        <w:rPr>
          <w:rFonts w:ascii="Times New Roman" w:eastAsia="Times New Roman" w:hAnsi="Times New Roman" w:cs="Times New Roman"/>
          <w:sz w:val="24"/>
          <w:szCs w:val="24"/>
        </w:rPr>
        <w:t xml:space="preserve"> submitted to the strategic planning process in April requesting an additional </w:t>
      </w:r>
      <w:r>
        <w:rPr>
          <w:rFonts w:ascii="Times New Roman" w:eastAsia="Times New Roman" w:hAnsi="Times New Roman" w:cs="Times New Roman"/>
          <w:sz w:val="24"/>
          <w:szCs w:val="24"/>
        </w:rPr>
        <w:t>$2,000</w:t>
      </w:r>
      <w:r w:rsidRPr="00344FE0">
        <w:rPr>
          <w:rFonts w:ascii="Times New Roman" w:eastAsia="Times New Roman" w:hAnsi="Times New Roman" w:cs="Times New Roman"/>
          <w:sz w:val="24"/>
          <w:szCs w:val="24"/>
        </w:rPr>
        <w:t xml:space="preserve"> to support the </w:t>
      </w:r>
      <w:r>
        <w:rPr>
          <w:rFonts w:ascii="Times New Roman" w:eastAsia="Times New Roman" w:hAnsi="Times New Roman" w:cs="Times New Roman"/>
          <w:sz w:val="24"/>
          <w:szCs w:val="24"/>
        </w:rPr>
        <w:t>“</w:t>
      </w:r>
      <w:r w:rsidRPr="00344FE0">
        <w:rPr>
          <w:rFonts w:ascii="Times New Roman" w:eastAsia="Times New Roman" w:hAnsi="Times New Roman" w:cs="Times New Roman"/>
          <w:sz w:val="24"/>
          <w:szCs w:val="24"/>
        </w:rPr>
        <w:t>New Student Welcome Day</w:t>
      </w:r>
      <w:r>
        <w:rPr>
          <w:rFonts w:ascii="Times New Roman" w:eastAsia="Times New Roman" w:hAnsi="Times New Roman" w:cs="Times New Roman"/>
          <w:sz w:val="24"/>
          <w:szCs w:val="24"/>
        </w:rPr>
        <w:t xml:space="preserve">” for evening students. </w:t>
      </w:r>
    </w:p>
    <w:p w14:paraId="7EF9AF6C" w14:textId="54DDEDF6" w:rsidR="009B1D9D" w:rsidRDefault="009B1D9D" w:rsidP="009B1D9D">
      <w:pPr>
        <w:rPr>
          <w:rFonts w:ascii="Times New Roman" w:eastAsia="Times New Roman" w:hAnsi="Times New Roman" w:cs="Times New Roman"/>
          <w:b/>
          <w:bCs/>
          <w:sz w:val="24"/>
          <w:szCs w:val="24"/>
        </w:rPr>
      </w:pPr>
      <w:r w:rsidRPr="009B1D9D">
        <w:rPr>
          <w:rFonts w:ascii="Times New Roman" w:eastAsia="Times New Roman" w:hAnsi="Times New Roman" w:cs="Times New Roman"/>
          <w:b/>
          <w:bCs/>
          <w:sz w:val="24"/>
          <w:szCs w:val="24"/>
        </w:rPr>
        <w:t>The motion carried unanimously.</w:t>
      </w:r>
    </w:p>
    <w:p w14:paraId="420AE8AB" w14:textId="1A8672BD" w:rsidR="009B1D9D" w:rsidRDefault="009B1D9D" w:rsidP="009B1D9D">
      <w:pPr>
        <w:pStyle w:val="Heading4"/>
        <w:rPr>
          <w:rFonts w:eastAsia="Times New Roman"/>
          <w:b/>
          <w:bCs/>
          <w:color w:val="auto"/>
        </w:rPr>
      </w:pPr>
      <w:r w:rsidRPr="009B1D9D">
        <w:rPr>
          <w:rFonts w:eastAsia="Times New Roman"/>
          <w:b/>
          <w:bCs/>
          <w:color w:val="auto"/>
        </w:rPr>
        <w:t>Student Success Center Local Fund Budget Request</w:t>
      </w:r>
    </w:p>
    <w:p w14:paraId="70B38B38" w14:textId="77777777" w:rsidR="009B1D9D" w:rsidRDefault="009B1D9D" w:rsidP="009B1D9D">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 motion was made by the Facilities and Finance Committee to approve t</w:t>
      </w:r>
      <w:r w:rsidRPr="00344FE0">
        <w:rPr>
          <w:rFonts w:ascii="Times New Roman" w:eastAsia="Times New Roman" w:hAnsi="Times New Roman" w:cs="Times New Roman"/>
          <w:sz w:val="24"/>
          <w:szCs w:val="24"/>
        </w:rPr>
        <w:t>he request</w:t>
      </w:r>
      <w:r>
        <w:rPr>
          <w:rFonts w:ascii="Times New Roman" w:eastAsia="Times New Roman" w:hAnsi="Times New Roman" w:cs="Times New Roman"/>
          <w:sz w:val="24"/>
          <w:szCs w:val="24"/>
        </w:rPr>
        <w:t xml:space="preserve"> of purchasing (at a cost of $7,600) a four-camera system that would tie to CVCC’s current system which would allow live monitoring from the Testing Center attendants and store recordings for review.</w:t>
      </w:r>
    </w:p>
    <w:p w14:paraId="72DBF7E9" w14:textId="32F0C4E7" w:rsidR="009B1D9D" w:rsidRDefault="009B1D9D" w:rsidP="009B1D9D">
      <w:pPr>
        <w:rPr>
          <w:rFonts w:ascii="Times New Roman" w:eastAsia="Times New Roman" w:hAnsi="Times New Roman" w:cs="Times New Roman"/>
          <w:b/>
          <w:bCs/>
          <w:sz w:val="24"/>
          <w:szCs w:val="24"/>
        </w:rPr>
      </w:pPr>
      <w:r w:rsidRPr="009B1D9D">
        <w:rPr>
          <w:rFonts w:ascii="Times New Roman" w:eastAsia="Times New Roman" w:hAnsi="Times New Roman" w:cs="Times New Roman"/>
          <w:b/>
          <w:bCs/>
          <w:sz w:val="24"/>
          <w:szCs w:val="24"/>
        </w:rPr>
        <w:t>The motion carried unanimously.</w:t>
      </w:r>
    </w:p>
    <w:p w14:paraId="6BC639F6" w14:textId="77777777" w:rsidR="009B1D9D" w:rsidRDefault="009B1D9D" w:rsidP="009B1D9D">
      <w:pPr>
        <w:pStyle w:val="Heading4"/>
        <w:rPr>
          <w:rFonts w:eastAsia="Times New Roman"/>
          <w:b/>
          <w:bCs/>
          <w:color w:val="auto"/>
        </w:rPr>
      </w:pPr>
      <w:r w:rsidRPr="009B1D9D">
        <w:rPr>
          <w:rFonts w:eastAsia="Times New Roman"/>
          <w:b/>
          <w:bCs/>
          <w:color w:val="auto"/>
        </w:rPr>
        <w:t>Local Funds Financial Statements</w:t>
      </w:r>
    </w:p>
    <w:p w14:paraId="6206C7C2" w14:textId="77777777" w:rsidR="009B1D9D" w:rsidRDefault="009B1D9D" w:rsidP="009B1D9D">
      <w:pPr>
        <w:spacing w:before="60" w:after="120" w:line="240" w:lineRule="auto"/>
        <w:jc w:val="both"/>
        <w:textAlignment w:val="baseline"/>
        <w:rPr>
          <w:rFonts w:ascii="Times New Roman" w:eastAsia="Times New Roman" w:hAnsi="Times New Roman" w:cs="Times New Roman"/>
          <w:sz w:val="24"/>
          <w:szCs w:val="24"/>
        </w:rPr>
      </w:pPr>
      <w:r w:rsidRPr="00903AC0">
        <w:rPr>
          <w:rFonts w:ascii="Times New Roman" w:eastAsia="Times New Roman" w:hAnsi="Times New Roman" w:cs="Times New Roman"/>
          <w:sz w:val="24"/>
          <w:szCs w:val="24"/>
        </w:rPr>
        <w:t>The Local Fund Quarterly Financial Report and Statements were reviewed.</w:t>
      </w:r>
      <w:r>
        <w:rPr>
          <w:rFonts w:ascii="Times New Roman" w:eastAsia="Times New Roman" w:hAnsi="Times New Roman" w:cs="Times New Roman"/>
          <w:sz w:val="24"/>
          <w:szCs w:val="24"/>
        </w:rPr>
        <w:t xml:space="preserve"> A motion was made by the Facilities and Finance Committee to approve the</w:t>
      </w:r>
      <w:r w:rsidRPr="00F3578A">
        <w:rPr>
          <w:rFonts w:ascii="Times New Roman" w:eastAsia="Times New Roman" w:hAnsi="Times New Roman" w:cs="Times New Roman"/>
          <w:sz w:val="24"/>
          <w:szCs w:val="24"/>
        </w:rPr>
        <w:t xml:space="preserve"> Local </w:t>
      </w:r>
      <w:r>
        <w:rPr>
          <w:rFonts w:ascii="Times New Roman" w:eastAsia="Times New Roman" w:hAnsi="Times New Roman" w:cs="Times New Roman"/>
          <w:sz w:val="24"/>
          <w:szCs w:val="24"/>
        </w:rPr>
        <w:t>Funds Financial Statements as presented.</w:t>
      </w:r>
    </w:p>
    <w:p w14:paraId="080EA1C7" w14:textId="392A5A9C" w:rsidR="009B1D9D" w:rsidRPr="009B1D9D" w:rsidRDefault="009B1D9D" w:rsidP="009B1D9D">
      <w:pPr>
        <w:spacing w:before="60" w:after="120" w:line="240" w:lineRule="auto"/>
        <w:jc w:val="both"/>
        <w:textAlignment w:val="baseline"/>
        <w:rPr>
          <w:rFonts w:ascii="Times New Roman" w:eastAsia="Times New Roman" w:hAnsi="Times New Roman" w:cs="Times New Roman"/>
          <w:b/>
          <w:bCs/>
          <w:sz w:val="24"/>
          <w:szCs w:val="24"/>
        </w:rPr>
      </w:pPr>
      <w:r w:rsidRPr="009B1D9D">
        <w:rPr>
          <w:rFonts w:ascii="Times New Roman" w:eastAsia="Times New Roman" w:hAnsi="Times New Roman" w:cs="Times New Roman"/>
          <w:b/>
          <w:bCs/>
          <w:sz w:val="24"/>
          <w:szCs w:val="24"/>
        </w:rPr>
        <w:t>The motion carried unanimously. </w:t>
      </w:r>
    </w:p>
    <w:p w14:paraId="59E3EC70" w14:textId="17F2619A" w:rsidR="005D24A8" w:rsidRPr="005C5AF9" w:rsidRDefault="005D24A8" w:rsidP="009928F6">
      <w:pPr>
        <w:pStyle w:val="Heading3"/>
        <w:rPr>
          <w:rFonts w:eastAsia="Times New Roman"/>
          <w:b/>
          <w:bCs/>
          <w:color w:val="auto"/>
        </w:rPr>
      </w:pPr>
      <w:r w:rsidRPr="005C5AF9">
        <w:rPr>
          <w:rFonts w:eastAsia="Times New Roman"/>
          <w:b/>
          <w:bCs/>
          <w:color w:val="auto"/>
        </w:rPr>
        <w:t>PRESIDENT’S CABINET REPORT</w:t>
      </w:r>
    </w:p>
    <w:p w14:paraId="22ED9CCB" w14:textId="4DF0D420" w:rsidR="009928F6" w:rsidRDefault="009928F6" w:rsidP="009928F6">
      <w:pPr>
        <w:pStyle w:val="Heading4"/>
        <w:rPr>
          <w:b/>
          <w:bCs/>
          <w:i w:val="0"/>
          <w:iCs w:val="0"/>
          <w:color w:val="auto"/>
          <w:sz w:val="24"/>
          <w:szCs w:val="24"/>
        </w:rPr>
      </w:pPr>
      <w:r w:rsidRPr="005C5AF9">
        <w:rPr>
          <w:b/>
          <w:bCs/>
          <w:i w:val="0"/>
          <w:iCs w:val="0"/>
          <w:color w:val="auto"/>
          <w:sz w:val="24"/>
          <w:szCs w:val="24"/>
        </w:rPr>
        <w:t xml:space="preserve">Dr. Kris Ogden, VP of Academic and Student Services </w:t>
      </w:r>
    </w:p>
    <w:p w14:paraId="4D8941AE"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Ogden began her report by stating both summer and fall enrollment looks good. She reported on outreach and retention and stated this included high school visits, welding wars event, and “</w:t>
      </w:r>
      <w:r w:rsidRPr="00344FE0">
        <w:rPr>
          <w:rFonts w:ascii="Times New Roman" w:eastAsia="Times New Roman" w:hAnsi="Times New Roman" w:cs="Times New Roman"/>
          <w:sz w:val="24"/>
          <w:szCs w:val="24"/>
        </w:rPr>
        <w:t>New Student Welcome Day</w:t>
      </w:r>
      <w:r>
        <w:rPr>
          <w:rFonts w:ascii="Times New Roman" w:eastAsia="Times New Roman" w:hAnsi="Times New Roman" w:cs="Times New Roman"/>
          <w:sz w:val="24"/>
          <w:szCs w:val="24"/>
        </w:rPr>
        <w:t xml:space="preserve">” for day and evening students.  </w:t>
      </w:r>
    </w:p>
    <w:p w14:paraId="25A97F90"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Ogden discussed Navigate, a recruitment management system, and reported CVCC staff recently gave state-wide presentations to demonstrate how this platform is used for credit and non-credit students. She stated plans are to continue sharing this information to explain how this has helped the College’s enrollment. </w:t>
      </w:r>
    </w:p>
    <w:p w14:paraId="728F787F"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Ogden reported Raylene Cope is CVCC’s new Students’ Activities Coordinator.</w:t>
      </w:r>
    </w:p>
    <w:p w14:paraId="050EA164"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Ogden stated that the TRIO Grant has been renewed for an additional five years. She also stated that the Department of Labor (DOL) grant that CVCC was awarded in February has provided funds to hire a new program director who will provide work-based learning and apprenticeship opportunities for students. </w:t>
      </w:r>
    </w:p>
    <w:p w14:paraId="1D52398B"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Ogden reported the VCCS has a new system-wide conduct policy that will be in place for this upcoming fall semester. </w:t>
      </w:r>
    </w:p>
    <w:p w14:paraId="76765685" w14:textId="77777777" w:rsidR="009B1D9D" w:rsidRDefault="009B1D9D" w:rsidP="00563DAF">
      <w:pPr>
        <w:spacing w:before="60" w:after="12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Ogden stated several new </w:t>
      </w:r>
      <w:proofErr w:type="gramStart"/>
      <w:r>
        <w:rPr>
          <w:rFonts w:ascii="Times New Roman" w:eastAsia="Times New Roman" w:hAnsi="Times New Roman" w:cs="Times New Roman"/>
          <w:sz w:val="24"/>
          <w:szCs w:val="24"/>
        </w:rPr>
        <w:t>faculty</w:t>
      </w:r>
      <w:proofErr w:type="gramEnd"/>
      <w:r>
        <w:rPr>
          <w:rFonts w:ascii="Times New Roman" w:eastAsia="Times New Roman" w:hAnsi="Times New Roman" w:cs="Times New Roman"/>
          <w:sz w:val="24"/>
          <w:szCs w:val="24"/>
        </w:rPr>
        <w:t xml:space="preserve"> for math, English, and cyber security have been hired for fall and in the process of hiring someone for machine tool. She reported new legislation on dual enrollment will be effective this fall with the College recently receiving direction on this process that has been shared with the K-12 school divisions.   </w:t>
      </w:r>
    </w:p>
    <w:p w14:paraId="3536246A" w14:textId="77777777" w:rsidR="009B1D9D" w:rsidRDefault="009B1D9D" w:rsidP="00563DA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Ogden stated the College is currently in the process of an assessment to identify professional development needs especially with the development of AI. </w:t>
      </w:r>
    </w:p>
    <w:p w14:paraId="0E5598A3" w14:textId="0374DC5A" w:rsidR="005D24A8" w:rsidRPr="009B1D9D" w:rsidRDefault="009B1D9D" w:rsidP="009B1D9D">
      <w:pPr>
        <w:pStyle w:val="Heading4"/>
        <w:rPr>
          <w:b/>
          <w:bCs/>
          <w:i w:val="0"/>
          <w:iCs w:val="0"/>
          <w:color w:val="auto"/>
          <w:sz w:val="24"/>
          <w:szCs w:val="24"/>
        </w:rPr>
      </w:pPr>
      <w:r>
        <w:rPr>
          <w:b/>
          <w:bCs/>
          <w:i w:val="0"/>
          <w:iCs w:val="0"/>
          <w:color w:val="auto"/>
          <w:sz w:val="24"/>
          <w:szCs w:val="24"/>
        </w:rPr>
        <w:t>M</w:t>
      </w:r>
      <w:r w:rsidR="005D24A8" w:rsidRPr="005C5AF9">
        <w:rPr>
          <w:b/>
          <w:bCs/>
          <w:i w:val="0"/>
          <w:iCs w:val="0"/>
          <w:color w:val="auto"/>
          <w:sz w:val="24"/>
          <w:szCs w:val="24"/>
        </w:rPr>
        <w:t>r. Lewis Bryant, III, VP Finance and Administration</w:t>
      </w:r>
    </w:p>
    <w:p w14:paraId="78E755BC" w14:textId="77777777" w:rsidR="009B1D9D" w:rsidRDefault="009B1D9D" w:rsidP="00563DAF">
      <w:pPr>
        <w:spacing w:before="60" w:after="6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Lewis Bryant began his report by sharing information from the Greater Lynchburg Transit Company (GLTC) about CVCC students and their utilization of the Universal Pass. Mr. Bryant stated the students can now board the buses by using their cell phones, which allows GLTC to track the number of usages (21,725 trips).  </w:t>
      </w:r>
    </w:p>
    <w:p w14:paraId="5DD1063B" w14:textId="77777777" w:rsidR="009B1D9D" w:rsidRDefault="009B1D9D" w:rsidP="00563DAF">
      <w:pPr>
        <w:spacing w:before="60" w:after="120" w:line="240" w:lineRule="auto"/>
        <w:textAlignment w:val="baseline"/>
        <w:rPr>
          <w:rFonts w:ascii="Times New Roman" w:eastAsia="Times New Roman" w:hAnsi="Times New Roman" w:cs="Times New Roman"/>
          <w:sz w:val="24"/>
          <w:szCs w:val="24"/>
        </w:rPr>
      </w:pPr>
      <w:r w:rsidRPr="00B33407">
        <w:rPr>
          <w:rFonts w:ascii="Times New Roman" w:eastAsia="Times New Roman" w:hAnsi="Times New Roman" w:cs="Times New Roman"/>
          <w:sz w:val="24"/>
          <w:szCs w:val="24"/>
        </w:rPr>
        <w:t>GLTC analyzed the number of passes issued and their usage since July</w:t>
      </w:r>
      <w:r>
        <w:rPr>
          <w:rFonts w:ascii="Times New Roman" w:eastAsia="Times New Roman" w:hAnsi="Times New Roman" w:cs="Times New Roman"/>
          <w:sz w:val="24"/>
          <w:szCs w:val="24"/>
        </w:rPr>
        <w:t xml:space="preserve"> </w:t>
      </w:r>
      <w:r w:rsidRPr="00B33407">
        <w:rPr>
          <w:rFonts w:ascii="Times New Roman" w:eastAsia="Times New Roman" w:hAnsi="Times New Roman" w:cs="Times New Roman"/>
          <w:sz w:val="24"/>
          <w:szCs w:val="24"/>
        </w:rPr>
        <w:t>1, 2024, through May 3</w:t>
      </w:r>
      <w:r>
        <w:rPr>
          <w:rFonts w:ascii="Times New Roman" w:eastAsia="Times New Roman" w:hAnsi="Times New Roman" w:cs="Times New Roman"/>
          <w:sz w:val="24"/>
          <w:szCs w:val="24"/>
        </w:rPr>
        <w:t>,</w:t>
      </w:r>
      <w:r w:rsidRPr="00B33407">
        <w:rPr>
          <w:rFonts w:ascii="Times New Roman" w:eastAsia="Times New Roman" w:hAnsi="Times New Roman" w:cs="Times New Roman"/>
          <w:sz w:val="24"/>
          <w:szCs w:val="24"/>
        </w:rPr>
        <w:t xml:space="preserve"> 2025. </w:t>
      </w:r>
      <w:r>
        <w:rPr>
          <w:rFonts w:ascii="Times New Roman" w:eastAsia="Times New Roman" w:hAnsi="Times New Roman" w:cs="Times New Roman"/>
          <w:sz w:val="24"/>
          <w:szCs w:val="24"/>
        </w:rPr>
        <w:t>(</w:t>
      </w:r>
      <w:r w:rsidRPr="00B33407">
        <w:rPr>
          <w:rFonts w:ascii="Times New Roman" w:eastAsia="Times New Roman" w:hAnsi="Times New Roman" w:cs="Times New Roman"/>
          <w:sz w:val="24"/>
          <w:szCs w:val="24"/>
        </w:rPr>
        <w:t>Please note that this does not include the usage of the few older style passes issued.</w:t>
      </w:r>
      <w:r>
        <w:rPr>
          <w:rFonts w:ascii="Times New Roman" w:eastAsia="Times New Roman" w:hAnsi="Times New Roman" w:cs="Times New Roman"/>
          <w:sz w:val="24"/>
          <w:szCs w:val="24"/>
        </w:rPr>
        <w:t>)</w:t>
      </w:r>
    </w:p>
    <w:p w14:paraId="7FD7AEBC" w14:textId="77777777" w:rsidR="009B1D9D" w:rsidRDefault="009B1D9D" w:rsidP="009B1D9D">
      <w:pPr>
        <w:pStyle w:val="Heading4"/>
        <w:rPr>
          <w:rFonts w:ascii="Times New Roman" w:eastAsia="Times New Roman" w:hAnsi="Times New Roman" w:cs="Times New Roman"/>
          <w:i w:val="0"/>
          <w:iCs w:val="0"/>
          <w:color w:val="auto"/>
          <w:sz w:val="24"/>
          <w:szCs w:val="24"/>
        </w:rPr>
      </w:pPr>
      <w:r w:rsidRPr="009B1D9D">
        <w:rPr>
          <w:rFonts w:ascii="Times New Roman" w:eastAsia="Times New Roman" w:hAnsi="Times New Roman" w:cs="Times New Roman"/>
          <w:i w:val="0"/>
          <w:iCs w:val="0"/>
          <w:color w:val="auto"/>
          <w:sz w:val="24"/>
          <w:szCs w:val="24"/>
        </w:rPr>
        <w:t>Passes Issued:  140</w:t>
      </w:r>
      <w:r w:rsidRPr="009B1D9D">
        <w:rPr>
          <w:rFonts w:ascii="Times New Roman" w:eastAsia="Times New Roman" w:hAnsi="Times New Roman" w:cs="Times New Roman"/>
          <w:i w:val="0"/>
          <w:iCs w:val="0"/>
          <w:color w:val="auto"/>
          <w:sz w:val="24"/>
          <w:szCs w:val="24"/>
        </w:rPr>
        <w:br/>
        <w:t>Average Trips: 155.16</w:t>
      </w:r>
      <w:r w:rsidRPr="009B1D9D">
        <w:rPr>
          <w:rFonts w:ascii="Times New Roman" w:eastAsia="Times New Roman" w:hAnsi="Times New Roman" w:cs="Times New Roman"/>
          <w:i w:val="0"/>
          <w:iCs w:val="0"/>
          <w:color w:val="auto"/>
          <w:sz w:val="24"/>
          <w:szCs w:val="24"/>
        </w:rPr>
        <w:br/>
        <w:t xml:space="preserve">Full Cost:          $70,000 </w:t>
      </w:r>
      <w:r w:rsidRPr="009B1D9D">
        <w:rPr>
          <w:rFonts w:ascii="Times New Roman" w:eastAsia="Times New Roman" w:hAnsi="Times New Roman" w:cs="Times New Roman"/>
          <w:i w:val="0"/>
          <w:iCs w:val="0"/>
          <w:color w:val="auto"/>
          <w:sz w:val="24"/>
          <w:szCs w:val="24"/>
        </w:rPr>
        <w:br/>
        <w:t>Group Pricing   $56,000</w:t>
      </w:r>
      <w:r w:rsidRPr="009B1D9D">
        <w:rPr>
          <w:rFonts w:ascii="Times New Roman" w:eastAsia="Times New Roman" w:hAnsi="Times New Roman" w:cs="Times New Roman"/>
          <w:i w:val="0"/>
          <w:iCs w:val="0"/>
          <w:color w:val="auto"/>
          <w:sz w:val="24"/>
          <w:szCs w:val="24"/>
        </w:rPr>
        <w:br/>
        <w:t>Contract Price   $51,036 (What CVCC’s paid)</w:t>
      </w:r>
      <w:r w:rsidRPr="009B1D9D">
        <w:rPr>
          <w:rFonts w:ascii="Times New Roman" w:eastAsia="Times New Roman" w:hAnsi="Times New Roman" w:cs="Times New Roman"/>
          <w:i w:val="0"/>
          <w:iCs w:val="0"/>
          <w:color w:val="auto"/>
          <w:sz w:val="24"/>
          <w:szCs w:val="24"/>
        </w:rPr>
        <w:br/>
        <w:t>CVCC Savings $4,964</w:t>
      </w:r>
      <w:r w:rsidRPr="009B1D9D">
        <w:rPr>
          <w:rFonts w:ascii="Times New Roman" w:eastAsia="Times New Roman" w:hAnsi="Times New Roman" w:cs="Times New Roman"/>
          <w:i w:val="0"/>
          <w:iCs w:val="0"/>
          <w:color w:val="auto"/>
          <w:sz w:val="24"/>
          <w:szCs w:val="24"/>
        </w:rPr>
        <w:br/>
        <w:t xml:space="preserve">Mr. Bryant stated he thinks this is a great program that CVCC provides for the students. </w:t>
      </w:r>
    </w:p>
    <w:p w14:paraId="7A9B7A9E" w14:textId="77777777" w:rsidR="009B1D9D" w:rsidRDefault="009B1D9D" w:rsidP="009B1D9D">
      <w:pPr>
        <w:pStyle w:val="Heading4"/>
        <w:spacing w:after="0"/>
        <w:rPr>
          <w:rFonts w:eastAsia="Times New Roman"/>
          <w:b/>
          <w:bCs/>
          <w:i w:val="0"/>
          <w:iCs w:val="0"/>
          <w:color w:val="auto"/>
          <w:sz w:val="24"/>
          <w:szCs w:val="24"/>
        </w:rPr>
      </w:pPr>
      <w:r w:rsidRPr="005C5AF9">
        <w:rPr>
          <w:rFonts w:eastAsia="Times New Roman"/>
          <w:b/>
          <w:bCs/>
          <w:i w:val="0"/>
          <w:iCs w:val="0"/>
          <w:color w:val="auto"/>
          <w:sz w:val="24"/>
          <w:szCs w:val="24"/>
        </w:rPr>
        <w:t>Mr. David Lightfoot, VP Information Technology </w:t>
      </w:r>
    </w:p>
    <w:p w14:paraId="15015549" w14:textId="77777777" w:rsidR="00C401AA" w:rsidRDefault="009B1D9D" w:rsidP="00563DAF">
      <w:pPr>
        <w:pStyle w:val="xxmsolistparagraph"/>
        <w:shd w:val="clear" w:color="auto" w:fill="FFFFFF"/>
        <w:spacing w:before="60" w:beforeAutospacing="0" w:after="60" w:afterAutospacing="0"/>
        <w:rPr>
          <w:b/>
          <w:bCs/>
        </w:rPr>
      </w:pPr>
      <w:r>
        <w:t>Mr. David Lightfoot began his report by stating the following:</w:t>
      </w:r>
      <w:r>
        <w:br/>
      </w:r>
      <w:r w:rsidRPr="00E83FAC">
        <w:rPr>
          <w:b/>
          <w:bCs/>
        </w:rPr>
        <w:t>Network Resiliency/Building Renovation</w:t>
      </w:r>
      <w:r>
        <w:rPr>
          <w:b/>
          <w:bCs/>
        </w:rPr>
        <w:br/>
      </w:r>
      <w:r w:rsidRPr="00E83FAC">
        <w:t xml:space="preserve">The Virginia Community College System (VCCS) manages the Wide Area Network that serves as the Internet Service Provider for the entire VCCS. Consequently, the VCCS has primary responsibility for </w:t>
      </w:r>
      <w:r>
        <w:t>CVCC’s</w:t>
      </w:r>
      <w:r w:rsidRPr="00E83FAC">
        <w:t xml:space="preserve"> edge router, which connects </w:t>
      </w:r>
      <w:r>
        <w:t>the</w:t>
      </w:r>
      <w:r w:rsidRPr="00E83FAC">
        <w:t xml:space="preserve"> main campus to the VCCS Wide Area Network. </w:t>
      </w:r>
      <w:r>
        <w:t>A meeting is scheduled for</w:t>
      </w:r>
      <w:r w:rsidRPr="00E83FAC">
        <w:t xml:space="preserve"> tomorrow with the VCCS team to plan the implementation of </w:t>
      </w:r>
      <w:r>
        <w:t>the</w:t>
      </w:r>
      <w:r w:rsidRPr="00E83FAC">
        <w:t xml:space="preserve"> new design, with the aim of having it in place before the beginning of the fall semester. </w:t>
      </w:r>
      <w:r>
        <w:t xml:space="preserve">He stated </w:t>
      </w:r>
      <w:r w:rsidRPr="00E83FAC">
        <w:t xml:space="preserve">from </w:t>
      </w:r>
      <w:r>
        <w:t xml:space="preserve">his </w:t>
      </w:r>
      <w:r w:rsidRPr="00E83FAC">
        <w:t xml:space="preserve">reports over the past 18 months; this has been a long-awaited development. </w:t>
      </w:r>
      <w:r>
        <w:t>He stated he is</w:t>
      </w:r>
      <w:r w:rsidRPr="00E83FAC">
        <w:t xml:space="preserve"> optimistic that this project </w:t>
      </w:r>
      <w:r>
        <w:t>is</w:t>
      </w:r>
      <w:r w:rsidRPr="00E83FAC">
        <w:t xml:space="preserve"> nearing </w:t>
      </w:r>
      <w:r>
        <w:t>its</w:t>
      </w:r>
      <w:r w:rsidRPr="00E83FAC">
        <w:t xml:space="preserve"> completion</w:t>
      </w:r>
      <w:r>
        <w:t>.</w:t>
      </w:r>
      <w:r>
        <w:br/>
      </w:r>
      <w:r>
        <w:rPr>
          <w:b/>
          <w:bCs/>
        </w:rPr>
        <w:t>Cy</w:t>
      </w:r>
      <w:r w:rsidRPr="00E83FAC">
        <w:rPr>
          <w:b/>
          <w:bCs/>
        </w:rPr>
        <w:t>ber Security</w:t>
      </w:r>
    </w:p>
    <w:p w14:paraId="66D7014B" w14:textId="6F318BE3" w:rsidR="00563DAF" w:rsidRDefault="009B1D9D" w:rsidP="00C401AA">
      <w:pPr>
        <w:pStyle w:val="xxmsolistparagraph"/>
        <w:shd w:val="clear" w:color="auto" w:fill="FFFFFF"/>
        <w:spacing w:before="60" w:beforeAutospacing="0" w:after="60" w:afterAutospacing="0"/>
        <w:jc w:val="both"/>
        <w:rPr>
          <w:b/>
          <w:bCs/>
        </w:rPr>
      </w:pPr>
      <w:r w:rsidRPr="00E83FAC">
        <w:t xml:space="preserve">Information Security remains a high priority. In April, </w:t>
      </w:r>
      <w:r>
        <w:t>he</w:t>
      </w:r>
      <w:r w:rsidRPr="00E83FAC">
        <w:t xml:space="preserve"> mentioned that the VCCS initiative to transition to a new information security standard was on hold due to the retirement of several key positions within the VCCS Information Technology Services Department. This initiative is still on hold; hence, we continue to operate under the current standard. The interim VCCS Chief Information Officer (CIO) has announced his retirement date as September 30, 2025, and the plan is to have a new CIO in place by the end of the year. </w:t>
      </w:r>
      <w:r>
        <w:t>He stated he is</w:t>
      </w:r>
      <w:r w:rsidRPr="00E83FAC">
        <w:t xml:space="preserve"> provid</w:t>
      </w:r>
      <w:r>
        <w:t>ing</w:t>
      </w:r>
      <w:r w:rsidRPr="00E83FAC">
        <w:t xml:space="preserve"> this information regarding the CIO because it may impact the timeline for transitioning to the new information security standard.</w:t>
      </w:r>
      <w:r>
        <w:t xml:space="preserve"> </w:t>
      </w:r>
      <w:r>
        <w:br/>
      </w:r>
      <w:r w:rsidRPr="00E83FAC">
        <w:rPr>
          <w:b/>
          <w:bCs/>
        </w:rPr>
        <w:t>E-Forms</w:t>
      </w:r>
    </w:p>
    <w:p w14:paraId="2EF11164" w14:textId="5AD07069" w:rsidR="00C401AA" w:rsidRDefault="009B1D9D" w:rsidP="00563DAF">
      <w:pPr>
        <w:pStyle w:val="xxmsolistparagraph"/>
        <w:shd w:val="clear" w:color="auto" w:fill="FFFFFF"/>
        <w:spacing w:before="60" w:beforeAutospacing="0" w:after="60" w:afterAutospacing="0"/>
        <w:jc w:val="both"/>
      </w:pPr>
      <w:r w:rsidRPr="00E83FAC">
        <w:t xml:space="preserve">The Virginia Community College System (VCCS) has recently invested in an electronic form (e-form) platform. This platform allows information </w:t>
      </w:r>
      <w:proofErr w:type="gramStart"/>
      <w:r w:rsidRPr="00E83FAC">
        <w:t>entered into</w:t>
      </w:r>
      <w:proofErr w:type="gramEnd"/>
      <w:r w:rsidRPr="00E83FAC">
        <w:t xml:space="preserve"> the form to automatically populate the corresponding fields in an information system. This represents a significant improvement over the previous method, where data collected via forms had to be manually entered into the system. Currently, </w:t>
      </w:r>
      <w:r>
        <w:t>there are</w:t>
      </w:r>
      <w:r w:rsidRPr="00E83FAC">
        <w:t xml:space="preserve"> several e-forms in use, </w:t>
      </w:r>
      <w:proofErr w:type="gramStart"/>
      <w:r w:rsidRPr="00E83FAC">
        <w:t>and</w:t>
      </w:r>
      <w:proofErr w:type="gramEnd"/>
      <w:r w:rsidRPr="00E83FAC">
        <w:t xml:space="preserve"> are in the process of developing a Satisfactory Academic Progress (SAP) e-form for Financial Aid, as well as an Adjunct Faculty Contract e-form.</w:t>
      </w:r>
    </w:p>
    <w:p w14:paraId="1AA7CD58" w14:textId="09754A2F" w:rsidR="009B1D9D" w:rsidRDefault="009B1D9D" w:rsidP="00C401AA">
      <w:pPr>
        <w:pStyle w:val="xxmsolistparagraph"/>
        <w:shd w:val="clear" w:color="auto" w:fill="FFFFFF"/>
        <w:spacing w:before="60" w:beforeAutospacing="0" w:after="60" w:afterAutospacing="0"/>
      </w:pPr>
      <w:r w:rsidRPr="00E83FAC">
        <w:rPr>
          <w:b/>
          <w:bCs/>
        </w:rPr>
        <w:t>Student Information System (SIS)</w:t>
      </w:r>
      <w:r>
        <w:rPr>
          <w:b/>
          <w:bCs/>
        </w:rPr>
        <w:br/>
      </w:r>
      <w:r w:rsidRPr="00E83FAC">
        <w:t xml:space="preserve">There will be numerous minor upgrades to </w:t>
      </w:r>
      <w:r>
        <w:t>the</w:t>
      </w:r>
      <w:r w:rsidRPr="00E83FAC">
        <w:t xml:space="preserve"> Student Information System (SIS) between now and the end of the calendar year. These upgrades are designed to enhance </w:t>
      </w:r>
      <w:r>
        <w:t>student</w:t>
      </w:r>
      <w:r w:rsidRPr="00E83FAC">
        <w:t xml:space="preserve"> experience.</w:t>
      </w:r>
    </w:p>
    <w:p w14:paraId="52077BE8" w14:textId="5C59E5F4" w:rsidR="005D24A8" w:rsidRDefault="005D24A8" w:rsidP="009B1D9D">
      <w:pPr>
        <w:pStyle w:val="Heading4"/>
        <w:rPr>
          <w:b/>
          <w:bCs/>
          <w:i w:val="0"/>
          <w:iCs w:val="0"/>
          <w:color w:val="auto"/>
          <w:sz w:val="24"/>
          <w:szCs w:val="24"/>
        </w:rPr>
      </w:pPr>
      <w:r w:rsidRPr="005C5AF9">
        <w:rPr>
          <w:b/>
          <w:bCs/>
          <w:i w:val="0"/>
          <w:iCs w:val="0"/>
          <w:color w:val="auto"/>
          <w:sz w:val="24"/>
          <w:szCs w:val="24"/>
        </w:rPr>
        <w:t>Ms. Jodi Gillette, Executive Director of Institutional Advancement and Educational Foundation</w:t>
      </w:r>
    </w:p>
    <w:p w14:paraId="7A72C682" w14:textId="77777777" w:rsidR="006C5F1E" w:rsidRPr="00FE6D8D" w:rsidRDefault="006C5F1E" w:rsidP="006C5F1E">
      <w:pPr>
        <w:pStyle w:val="xxmsolistparagraph"/>
        <w:shd w:val="clear" w:color="auto" w:fill="FFFFFF"/>
        <w:spacing w:before="0" w:beforeAutospacing="0" w:after="0" w:afterAutospacing="0"/>
        <w:jc w:val="both"/>
      </w:pPr>
      <w:r w:rsidRPr="00FE6D8D">
        <w:t xml:space="preserve">Ms. Jodi Gillette began her marketing report and stated there had been several campaigns with one being the new Paramedic Program partnership between Central Virginia, New River, and Virginia Western Community Colleges. She also reported on the enrollment campaign and stated a new tactic is being implemented by advertising with digital out-of-home (DOOH) displays (ex. can see this when pumping gas). Ms. Gillette reported marketing has been supportive of Workforce efforts such as work-based learning flyers. </w:t>
      </w:r>
    </w:p>
    <w:p w14:paraId="2036745F" w14:textId="77777777" w:rsidR="006C5F1E" w:rsidRPr="00FE6D8D" w:rsidRDefault="006C5F1E" w:rsidP="006C5F1E">
      <w:pPr>
        <w:pStyle w:val="xxmsolistparagraph"/>
        <w:shd w:val="clear" w:color="auto" w:fill="FFFFFF"/>
        <w:spacing w:before="60" w:beforeAutospacing="0" w:after="0" w:afterAutospacing="0"/>
        <w:jc w:val="both"/>
        <w:rPr>
          <w:i/>
          <w:iCs/>
        </w:rPr>
      </w:pPr>
      <w:r w:rsidRPr="00FE6D8D">
        <w:t xml:space="preserve">Ms. Gillette reported on the educational side and stated an event was held on April 28 inviting Economic Development leaders (13 attendees) for a tour, open house, and workforce overview presentation. She stated, on May 8, a “Breakfast in the Library” was held for the area business leaders (44 attendees) with the topic of </w:t>
      </w:r>
      <w:r w:rsidRPr="00FE6D8D">
        <w:rPr>
          <w:i/>
          <w:iCs/>
        </w:rPr>
        <w:t>Go VA 2 Growth and Diversification Plan.</w:t>
      </w:r>
    </w:p>
    <w:p w14:paraId="641B1FD3" w14:textId="77777777" w:rsidR="006C5F1E" w:rsidRPr="00FE6D8D" w:rsidRDefault="006C5F1E" w:rsidP="006C5F1E">
      <w:pPr>
        <w:pStyle w:val="xxmsolistparagraph"/>
        <w:shd w:val="clear" w:color="auto" w:fill="FFFFFF"/>
        <w:spacing w:before="60" w:beforeAutospacing="0" w:after="0" w:afterAutospacing="0"/>
        <w:jc w:val="both"/>
      </w:pPr>
      <w:r w:rsidRPr="00FE6D8D">
        <w:t xml:space="preserve">Ms. Gillette stated CVCC’s faculty/staff grants are available with a budget of $20,000 this year to support various projects. She reported that one of these grants has been approved to fund a hydroponic garden housed in the culinary building but will be used by several disciplines. </w:t>
      </w:r>
    </w:p>
    <w:p w14:paraId="7FA0CE25" w14:textId="77777777" w:rsidR="006C5F1E" w:rsidRDefault="006C5F1E" w:rsidP="006C5F1E">
      <w:pPr>
        <w:jc w:val="both"/>
        <w:rPr>
          <w:rFonts w:ascii="Times New Roman" w:hAnsi="Times New Roman" w:cs="Times New Roman"/>
          <w:sz w:val="24"/>
          <w:szCs w:val="24"/>
        </w:rPr>
      </w:pPr>
      <w:r w:rsidRPr="00FE6D8D">
        <w:rPr>
          <w:rFonts w:ascii="Times New Roman" w:hAnsi="Times New Roman" w:cs="Times New Roman"/>
          <w:sz w:val="24"/>
          <w:szCs w:val="24"/>
        </w:rPr>
        <w:t xml:space="preserve">Ms. Gillette reported on the Tobacco Commission stating they continue to support the College this year with $240,000 for matching scholarships. She also stated the fifth of their eight $50,000 donations from Framatome has been received, $25,000 from Dr. Muriel Mickles for CVCC’s endowment Student Support Fund, $15,000 Easley Charitable Trust for unrestricted scholarships, and $12,000 from the Greater Lynchburg Community Foundation for student support plus $7,000 last year which will help purchase a refrigerator, $10,000 grant from Genworth for student success, and $5,000 from Nelligan Insulation Inc. in memory of Thomas R. Black in honor of his service and role in the founding of the Virginia community colleges. </w:t>
      </w:r>
    </w:p>
    <w:p w14:paraId="07625259" w14:textId="05D13545" w:rsidR="006C5F1E" w:rsidRDefault="006C5F1E" w:rsidP="006C5F1E">
      <w:pPr>
        <w:pStyle w:val="Heading4"/>
        <w:rPr>
          <w:rFonts w:eastAsia="Times New Roman"/>
          <w:b/>
          <w:bCs/>
          <w:i w:val="0"/>
          <w:iCs w:val="0"/>
          <w:color w:val="auto"/>
          <w:sz w:val="24"/>
          <w:szCs w:val="24"/>
        </w:rPr>
      </w:pPr>
      <w:r w:rsidRPr="006C5F1E">
        <w:rPr>
          <w:rFonts w:eastAsia="Times New Roman"/>
          <w:b/>
          <w:bCs/>
          <w:i w:val="0"/>
          <w:iCs w:val="0"/>
          <w:color w:val="auto"/>
          <w:sz w:val="24"/>
          <w:szCs w:val="24"/>
        </w:rPr>
        <w:t>Ms. Michelle VanVliet</w:t>
      </w:r>
      <w:r>
        <w:rPr>
          <w:rFonts w:eastAsia="Times New Roman"/>
          <w:b/>
          <w:bCs/>
          <w:i w:val="0"/>
          <w:iCs w:val="0"/>
          <w:color w:val="auto"/>
          <w:sz w:val="24"/>
          <w:szCs w:val="24"/>
        </w:rPr>
        <w:t xml:space="preserve">, </w:t>
      </w:r>
      <w:r w:rsidRPr="006C5F1E">
        <w:rPr>
          <w:rFonts w:eastAsia="Times New Roman"/>
          <w:b/>
          <w:bCs/>
          <w:i w:val="0"/>
          <w:iCs w:val="0"/>
          <w:color w:val="auto"/>
          <w:sz w:val="24"/>
          <w:szCs w:val="24"/>
        </w:rPr>
        <w:t>Coordinator of Institutional Effectiveness</w:t>
      </w:r>
    </w:p>
    <w:p w14:paraId="27751F64" w14:textId="77777777" w:rsidR="006C5F1E" w:rsidRDefault="006C5F1E" w:rsidP="006C5F1E">
      <w:pPr>
        <w:pStyle w:val="xxmsolistparagraph"/>
        <w:shd w:val="clear" w:color="auto" w:fill="FFFFFF"/>
        <w:spacing w:before="60" w:beforeAutospacing="0" w:after="0" w:afterAutospacing="0" w:line="233" w:lineRule="atLeast"/>
      </w:pPr>
      <w:r>
        <w:t xml:space="preserve">Ms. Michelle VanVliet began her report by stating she was happy to be serving in a full-time position here at CVCC. She stated that her office surveys the graduating students every year and for summer 2024, fall 2024, and spring 2025, CVCC awarded 1,394 individual credit program awards with a lot of students stacking credentials during their time here at CVCC. This survey was sent to 867 credit program students with 388 responding. Ms. VanVliet discussed some of the highlights which included: 52% of students were employed part-time and 30% employed full-time while attending CVCC, resulting in taking longer to graduate. She stated most of the satisfaction levels remained in the 90 percentiles.  </w:t>
      </w:r>
    </w:p>
    <w:p w14:paraId="6F2BFBFC" w14:textId="45A758AF" w:rsidR="006C5F1E" w:rsidRPr="006C5F1E" w:rsidRDefault="006C5F1E" w:rsidP="006C5F1E">
      <w:pPr>
        <w:pStyle w:val="xxmsolistparagraph"/>
        <w:shd w:val="clear" w:color="auto" w:fill="FFFFFF"/>
        <w:spacing w:before="60" w:beforeAutospacing="0" w:after="0" w:afterAutospacing="0" w:line="233" w:lineRule="atLeast"/>
      </w:pPr>
      <w:r>
        <w:t xml:space="preserve">Ms. VanVliet stated the associate level graduates also are encouraged to take a general education assessment survey. She reported this survey (with 341 students responding) is timed with multiple-choice questions. She stated the scores were slightly above the 2025 national averages. She stated this information will be discussed with the educational program heads and coordinators to show strengths and weaknesses.   </w:t>
      </w:r>
    </w:p>
    <w:p w14:paraId="01ADF3A1" w14:textId="3FA80BA3" w:rsidR="005D24A8" w:rsidRPr="005C5AF9" w:rsidRDefault="005D24A8" w:rsidP="005C5AF9">
      <w:pPr>
        <w:pStyle w:val="Heading4"/>
        <w:rPr>
          <w:rFonts w:eastAsia="Times New Roman"/>
          <w:b/>
          <w:bCs/>
          <w:i w:val="0"/>
          <w:iCs w:val="0"/>
          <w:color w:val="auto"/>
          <w:sz w:val="24"/>
          <w:szCs w:val="24"/>
        </w:rPr>
      </w:pPr>
      <w:r w:rsidRPr="005C5AF9">
        <w:rPr>
          <w:rFonts w:eastAsia="Times New Roman"/>
          <w:b/>
          <w:bCs/>
          <w:i w:val="0"/>
          <w:iCs w:val="0"/>
          <w:color w:val="auto"/>
          <w:sz w:val="24"/>
          <w:szCs w:val="24"/>
        </w:rPr>
        <w:t>Mr. Randall Franklin, Director of Human Resources</w:t>
      </w:r>
    </w:p>
    <w:p w14:paraId="6FDA81D5" w14:textId="77777777" w:rsidR="006C5F1E" w:rsidRPr="006C5F1E" w:rsidRDefault="006C5F1E" w:rsidP="006C5F1E">
      <w:pPr>
        <w:pStyle w:val="xxmsolistparagraph"/>
        <w:shd w:val="clear" w:color="auto" w:fill="FFFFFF"/>
        <w:spacing w:before="60" w:beforeAutospacing="0" w:after="0" w:afterAutospacing="0" w:line="233" w:lineRule="atLeast"/>
        <w:jc w:val="both"/>
      </w:pPr>
      <w:r w:rsidRPr="006C5F1E">
        <w:t xml:space="preserve">Mr. Randall Franklin began his report by stating the faculty salary plan was submitted in June, and the faculty contracts (2025-2026) have been issued. </w:t>
      </w:r>
    </w:p>
    <w:p w14:paraId="6B80C7D3" w14:textId="77777777" w:rsidR="006C5F1E" w:rsidRPr="006C5F1E" w:rsidRDefault="006C5F1E" w:rsidP="006C5F1E">
      <w:pPr>
        <w:pStyle w:val="xxmsolistparagraph"/>
        <w:shd w:val="clear" w:color="auto" w:fill="FFFFFF"/>
        <w:spacing w:before="60" w:beforeAutospacing="0" w:after="0" w:afterAutospacing="0" w:line="233" w:lineRule="atLeast"/>
        <w:jc w:val="both"/>
      </w:pPr>
      <w:r w:rsidRPr="006C5F1E">
        <w:t xml:space="preserve">Mr. Franklin stated the following positions are in the process of being filled: machine tool faculty, police dispatcher, accountant, Arts and Sciences administrative assistant, and high school career coaches. He reported the following positions have been filled: learning project coordinator, workforce enrollment specialist, IT help desk full-time and part-time, counselor at Bedford Center, administrative assistant at the Amherst Center, enrollment specialist in Admissions and Records, Dean of Institutional Effectiveness, and cyber security faculty.  </w:t>
      </w:r>
    </w:p>
    <w:p w14:paraId="6C172F0F" w14:textId="08060F2C" w:rsidR="005C5AF9" w:rsidRPr="005C5AF9" w:rsidRDefault="005C5AF9" w:rsidP="006C5F1E">
      <w:pPr>
        <w:pStyle w:val="Heading4"/>
        <w:rPr>
          <w:rFonts w:eastAsia="Times New Roman"/>
          <w:b/>
          <w:bCs/>
          <w:i w:val="0"/>
          <w:iCs w:val="0"/>
          <w:color w:val="auto"/>
          <w:sz w:val="24"/>
          <w:szCs w:val="24"/>
        </w:rPr>
      </w:pPr>
      <w:r w:rsidRPr="005C5AF9">
        <w:rPr>
          <w:rFonts w:eastAsia="Times New Roman"/>
          <w:b/>
          <w:bCs/>
          <w:i w:val="0"/>
          <w:iCs w:val="0"/>
          <w:color w:val="auto"/>
          <w:sz w:val="24"/>
          <w:szCs w:val="24"/>
        </w:rPr>
        <w:t>Chief William Wilkerson, Chief of Police </w:t>
      </w:r>
    </w:p>
    <w:p w14:paraId="7AF0AE0E" w14:textId="77777777" w:rsidR="006C5F1E" w:rsidRPr="0059656B" w:rsidRDefault="006C5F1E" w:rsidP="006C5F1E">
      <w:pPr>
        <w:pStyle w:val="xxmsolistparagraph"/>
        <w:shd w:val="clear" w:color="auto" w:fill="FFFFFF"/>
        <w:spacing w:before="60" w:beforeAutospacing="0" w:after="0" w:afterAutospacing="0" w:line="233" w:lineRule="atLeast"/>
        <w:jc w:val="both"/>
      </w:pPr>
      <w:r w:rsidRPr="00DF3B3F">
        <w:t>Chief William Wilkerson </w:t>
      </w:r>
      <w:r>
        <w:t xml:space="preserve">reported the upgrading of the access control project has begun with the possible use of an ID card. He stated the hardware that CVCC currently uses now is approximately 20 years old and will not be supported much longer. </w:t>
      </w:r>
    </w:p>
    <w:p w14:paraId="7E52580D" w14:textId="77777777" w:rsidR="006C5F1E" w:rsidRDefault="006C5F1E" w:rsidP="006C5F1E">
      <w:pPr>
        <w:pStyle w:val="xxmsolistparagraph"/>
        <w:shd w:val="clear" w:color="auto" w:fill="FFFFFF"/>
        <w:spacing w:before="60" w:beforeAutospacing="0" w:after="0" w:afterAutospacing="0" w:line="233" w:lineRule="atLeast"/>
        <w:jc w:val="both"/>
      </w:pPr>
      <w:r>
        <w:t xml:space="preserve">Chief Wilkerson reported a new parking policy has been approved by the Governance Committee and the administration. He stated this will be enforced beginning in August once it has been conveyed to the students.  </w:t>
      </w:r>
    </w:p>
    <w:p w14:paraId="704C00C5" w14:textId="77777777" w:rsidR="006C5F1E" w:rsidRDefault="006C5F1E" w:rsidP="006C5F1E">
      <w:pPr>
        <w:pStyle w:val="xxmsolistparagraph"/>
        <w:shd w:val="clear" w:color="auto" w:fill="FFFFFF"/>
        <w:spacing w:before="60" w:beforeAutospacing="0" w:after="0" w:afterAutospacing="0" w:line="233" w:lineRule="atLeast"/>
        <w:jc w:val="both"/>
      </w:pPr>
      <w:r>
        <w:t xml:space="preserve">Chief Wilkerson stated planning has begun for the tabletop exercise scheduled for September 15 which will include the following attendees: FBI, state police, Lynchburg police, and Campbell County deputies. </w:t>
      </w:r>
    </w:p>
    <w:p w14:paraId="5306B0DE" w14:textId="2A96A531" w:rsidR="009B1D9D" w:rsidRPr="00C401AA" w:rsidRDefault="009B1D9D" w:rsidP="006C5F1E">
      <w:pPr>
        <w:pStyle w:val="Heading4"/>
        <w:rPr>
          <w:rFonts w:eastAsia="Times New Roman"/>
          <w:b/>
          <w:bCs/>
          <w:i w:val="0"/>
          <w:iCs w:val="0"/>
          <w:color w:val="auto"/>
          <w:sz w:val="24"/>
          <w:szCs w:val="24"/>
        </w:rPr>
      </w:pPr>
      <w:r w:rsidRPr="00C401AA">
        <w:rPr>
          <w:rFonts w:eastAsia="Times New Roman"/>
          <w:b/>
          <w:bCs/>
          <w:i w:val="0"/>
          <w:iCs w:val="0"/>
          <w:color w:val="auto"/>
          <w:sz w:val="24"/>
          <w:szCs w:val="24"/>
        </w:rPr>
        <w:t>Dr. John Capps, President </w:t>
      </w:r>
    </w:p>
    <w:p w14:paraId="551B0F6D"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John Capps reported he met recently with Chancellor </w:t>
      </w:r>
      <w:r w:rsidRPr="003959C0">
        <w:rPr>
          <w:rFonts w:ascii="Times New Roman" w:hAnsi="Times New Roman" w:cs="Times New Roman"/>
          <w:sz w:val="24"/>
          <w:szCs w:val="24"/>
        </w:rPr>
        <w:t xml:space="preserve">Doré </w:t>
      </w:r>
      <w:r>
        <w:rPr>
          <w:rFonts w:ascii="Times New Roman" w:hAnsi="Times New Roman" w:cs="Times New Roman"/>
          <w:sz w:val="24"/>
          <w:szCs w:val="24"/>
        </w:rPr>
        <w:t xml:space="preserve">for his yearly evaluation and stated he wanted to highlight some of this past year’s achievements and define some of the College’s challenges in the year to come. He reported when he began working at CVCC, he stated he would strive to embody three values: transparency, integrity, and communication. </w:t>
      </w:r>
    </w:p>
    <w:p w14:paraId="0A2BB3E6"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expressed his appreciation for the Board’s Evaluation of his performance and particularly liked the comments. </w:t>
      </w:r>
    </w:p>
    <w:p w14:paraId="49A1363A"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He discussed “CVCC’s Institutional Goals and Outcomes” which were:</w:t>
      </w:r>
    </w:p>
    <w:p w14:paraId="48AA2756" w14:textId="77777777" w:rsidR="006C5F1E" w:rsidRPr="00671F13" w:rsidRDefault="006C5F1E" w:rsidP="006C5F1E">
      <w:pPr>
        <w:pStyle w:val="ListParagraph"/>
        <w:numPr>
          <w:ilvl w:val="0"/>
          <w:numId w:val="6"/>
        </w:numPr>
        <w:spacing w:after="60"/>
        <w:jc w:val="both"/>
        <w:rPr>
          <w:rFonts w:ascii="Times New Roman" w:hAnsi="Times New Roman" w:cs="Times New Roman"/>
          <w:sz w:val="24"/>
          <w:szCs w:val="24"/>
        </w:rPr>
      </w:pPr>
      <w:r w:rsidRPr="00671F13">
        <w:rPr>
          <w:rFonts w:ascii="Times New Roman" w:hAnsi="Times New Roman" w:cs="Times New Roman"/>
          <w:sz w:val="24"/>
          <w:szCs w:val="24"/>
        </w:rPr>
        <w:t>Develop comprehensive work-based learning program” – Awarded $1.5 million Department of Labor grant</w:t>
      </w:r>
    </w:p>
    <w:p w14:paraId="42B3E708" w14:textId="77777777" w:rsidR="006C5F1E" w:rsidRDefault="006C5F1E" w:rsidP="006C5F1E">
      <w:pPr>
        <w:pStyle w:val="ListParagraph"/>
        <w:numPr>
          <w:ilvl w:val="0"/>
          <w:numId w:val="6"/>
        </w:numPr>
        <w:spacing w:after="60"/>
        <w:jc w:val="both"/>
        <w:rPr>
          <w:rFonts w:ascii="Times New Roman" w:hAnsi="Times New Roman" w:cs="Times New Roman"/>
          <w:sz w:val="24"/>
          <w:szCs w:val="24"/>
        </w:rPr>
      </w:pPr>
      <w:r w:rsidRPr="00671F13">
        <w:rPr>
          <w:rFonts w:ascii="Times New Roman" w:hAnsi="Times New Roman" w:cs="Times New Roman"/>
          <w:sz w:val="24"/>
          <w:szCs w:val="24"/>
        </w:rPr>
        <w:t>Continuing work on QEP, Solving for Success - Success rates in gateway MTH increased from 61.1% to 71.4%. Fall-to-spring retention rate of successful gateway MTH students was 92%.</w:t>
      </w:r>
    </w:p>
    <w:p w14:paraId="0AB3011D"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He reported CVCC made significant progress on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goals. </w:t>
      </w:r>
    </w:p>
    <w:p w14:paraId="103E7BE5"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reported on CVCC’s enrollment trends for fall and spring were very strong outpacing the VCCS’ average, and that continues for summer enrollment. He stated FastForward (short-term training programs) enrollment is impressive with 1,062 students enrolled during the past year with an increase of 53%. He stated that in fiscal year 2021, only 112 students were enrolled with a gross income for CVCC of $750,000 and a net profit of $350,000, and this past year the gross income of $3.2M and a net profit of $2M. He stated this is a crucial component of CVCC’s financial situation. Dr. Capps reported this is creating some challenges as the General Assembly has not appropriated enough funding for the FastForward students. </w:t>
      </w:r>
    </w:p>
    <w:p w14:paraId="4823C92C"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discussed “Regional Partnerships” and stated the newest one is </w:t>
      </w:r>
      <w:r w:rsidRPr="00FF4625">
        <w:rPr>
          <w:rFonts w:ascii="Times New Roman" w:hAnsi="Times New Roman" w:cs="Times New Roman"/>
          <w:sz w:val="24"/>
          <w:szCs w:val="24"/>
        </w:rPr>
        <w:t>the implementation of a regional paramedic program</w:t>
      </w:r>
      <w:r>
        <w:rPr>
          <w:rFonts w:ascii="Times New Roman" w:hAnsi="Times New Roman" w:cs="Times New Roman"/>
          <w:sz w:val="24"/>
          <w:szCs w:val="24"/>
        </w:rPr>
        <w:t xml:space="preserve"> with CVCC, Virginia Western and New River community colleges. He stated this region is in dire need of paramedics, and as in the past, CVCC is taking the lead on this initiative.  </w:t>
      </w:r>
    </w:p>
    <w:p w14:paraId="1FE973AE" w14:textId="77777777" w:rsidR="006C5F1E" w:rsidRPr="00671F13"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discussed the VCCS Strategic Plan “Accelerate Opportunity” and stated </w:t>
      </w:r>
      <w:r w:rsidRPr="00322E2B">
        <w:rPr>
          <w:rFonts w:ascii="Times New Roman" w:hAnsi="Times New Roman" w:cs="Times New Roman"/>
          <w:sz w:val="24"/>
          <w:szCs w:val="24"/>
        </w:rPr>
        <w:t>CVCC was one of only three colleges to achieve all six objectives and ranked #2 in the VCCS in student success/performance-based funding metrics.</w:t>
      </w:r>
      <w:r>
        <w:rPr>
          <w:rFonts w:ascii="Times New Roman" w:hAnsi="Times New Roman" w:cs="Times New Roman"/>
          <w:sz w:val="24"/>
          <w:szCs w:val="24"/>
        </w:rPr>
        <w:t xml:space="preserve"> He stated, i</w:t>
      </w:r>
      <w:r w:rsidRPr="00322E2B">
        <w:rPr>
          <w:rFonts w:ascii="Times New Roman" w:hAnsi="Times New Roman" w:cs="Times New Roman"/>
          <w:sz w:val="24"/>
          <w:szCs w:val="24"/>
        </w:rPr>
        <w:t>n some cases</w:t>
      </w:r>
      <w:r>
        <w:rPr>
          <w:rFonts w:ascii="Times New Roman" w:hAnsi="Times New Roman" w:cs="Times New Roman"/>
          <w:sz w:val="24"/>
          <w:szCs w:val="24"/>
        </w:rPr>
        <w:t>,</w:t>
      </w:r>
      <w:r w:rsidRPr="00322E2B">
        <w:rPr>
          <w:rFonts w:ascii="Times New Roman" w:hAnsi="Times New Roman" w:cs="Times New Roman"/>
          <w:sz w:val="24"/>
          <w:szCs w:val="24"/>
        </w:rPr>
        <w:t xml:space="preserve"> </w:t>
      </w:r>
      <w:r>
        <w:rPr>
          <w:rFonts w:ascii="Times New Roman" w:hAnsi="Times New Roman" w:cs="Times New Roman"/>
          <w:sz w:val="24"/>
          <w:szCs w:val="24"/>
        </w:rPr>
        <w:t xml:space="preserve">CVCC </w:t>
      </w:r>
      <w:r w:rsidRPr="00322E2B">
        <w:rPr>
          <w:rFonts w:ascii="Times New Roman" w:hAnsi="Times New Roman" w:cs="Times New Roman"/>
          <w:sz w:val="24"/>
          <w:szCs w:val="24"/>
        </w:rPr>
        <w:t>more than doubl</w:t>
      </w:r>
      <w:r>
        <w:rPr>
          <w:rFonts w:ascii="Times New Roman" w:hAnsi="Times New Roman" w:cs="Times New Roman"/>
          <w:sz w:val="24"/>
          <w:szCs w:val="24"/>
        </w:rPr>
        <w:t>ed</w:t>
      </w:r>
      <w:r w:rsidRPr="00322E2B">
        <w:rPr>
          <w:rFonts w:ascii="Times New Roman" w:hAnsi="Times New Roman" w:cs="Times New Roman"/>
          <w:sz w:val="24"/>
          <w:szCs w:val="24"/>
        </w:rPr>
        <w:t xml:space="preserve"> its target metrics.</w:t>
      </w:r>
    </w:p>
    <w:p w14:paraId="5A0793C1"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reported two of the largest challenges for CVCC are lack of funding and space. He stated because career and technical courses are so popular, more space is needed, but there is no room to expand on Campus. He stated because of that situation, the College is looking to purchase or lease additional off-campus space. He stated work has begun with the owner of Canopy Square, located on Wards Road, for a lease or purchase as this is perfect for expansion. </w:t>
      </w:r>
    </w:p>
    <w:p w14:paraId="6FBC4022"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stated the College did not receive the funding for the </w:t>
      </w:r>
      <w:r w:rsidRPr="004F6996">
        <w:rPr>
          <w:rFonts w:ascii="Times New Roman" w:hAnsi="Times New Roman" w:cs="Times New Roman"/>
          <w:sz w:val="24"/>
          <w:szCs w:val="24"/>
        </w:rPr>
        <w:t xml:space="preserve">renovations of Amherst and Campbell </w:t>
      </w:r>
      <w:r>
        <w:rPr>
          <w:rFonts w:ascii="Times New Roman" w:hAnsi="Times New Roman" w:cs="Times New Roman"/>
          <w:sz w:val="24"/>
          <w:szCs w:val="24"/>
        </w:rPr>
        <w:t>H</w:t>
      </w:r>
      <w:r w:rsidRPr="004F6996">
        <w:rPr>
          <w:rFonts w:ascii="Times New Roman" w:hAnsi="Times New Roman" w:cs="Times New Roman"/>
          <w:sz w:val="24"/>
          <w:szCs w:val="24"/>
        </w:rPr>
        <w:t>alls</w:t>
      </w:r>
      <w:r>
        <w:rPr>
          <w:rFonts w:ascii="Times New Roman" w:hAnsi="Times New Roman" w:cs="Times New Roman"/>
          <w:sz w:val="24"/>
          <w:szCs w:val="24"/>
        </w:rPr>
        <w:t xml:space="preserve">; however, the governor indicates he will revisit this during the next General Assembly session in December. </w:t>
      </w:r>
    </w:p>
    <w:p w14:paraId="23F53D35"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reported on the </w:t>
      </w:r>
      <w:r w:rsidRPr="00A3542E">
        <w:rPr>
          <w:rFonts w:ascii="Times New Roman" w:hAnsi="Times New Roman" w:cs="Times New Roman"/>
          <w:sz w:val="24"/>
          <w:szCs w:val="24"/>
        </w:rPr>
        <w:t>Proposed Chancellor's 2025 - 2026 Overarching goa</w:t>
      </w:r>
      <w:r>
        <w:rPr>
          <w:rFonts w:ascii="Times New Roman" w:hAnsi="Times New Roman" w:cs="Times New Roman"/>
          <w:sz w:val="24"/>
          <w:szCs w:val="24"/>
        </w:rPr>
        <w:t>l which is to a</w:t>
      </w:r>
      <w:r w:rsidRPr="00A3542E">
        <w:rPr>
          <w:rFonts w:ascii="Times New Roman" w:hAnsi="Times New Roman" w:cs="Times New Roman"/>
          <w:sz w:val="24"/>
          <w:szCs w:val="24"/>
        </w:rPr>
        <w:t>ward 300,000 cumulative</w:t>
      </w:r>
      <w:r>
        <w:rPr>
          <w:rFonts w:ascii="Times New Roman" w:hAnsi="Times New Roman" w:cs="Times New Roman"/>
          <w:sz w:val="24"/>
          <w:szCs w:val="24"/>
        </w:rPr>
        <w:t xml:space="preserve"> meaningful credentials by 2030 through accelerated access and success for every student. He stated last year CVCC’s goal was to award 940 credentials, and the year prior, CVCC awarded 2,340 was awarded. </w:t>
      </w:r>
    </w:p>
    <w:p w14:paraId="1239E09D"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He reported another goal which was to increase the percentage of FastForward completers to 95% annually by 2030 and stated CVCC’s (from July 2024-January 2025) percentage is 92% making it well on its way to meet that goal. </w:t>
      </w:r>
    </w:p>
    <w:p w14:paraId="516AB004"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discussed the goal of increasing the annual number of working-age adults enrolled to 14,000 by 2030. He stated CVCC’s annual goal is 1,274, and last year, CVCC had 1,276 students who were in this category. He stated these metrics all reflect what a great job the College is doing to educate students. </w:t>
      </w:r>
    </w:p>
    <w:p w14:paraId="04EF6026" w14:textId="77777777" w:rsidR="006C5F1E" w:rsidRDefault="006C5F1E" w:rsidP="006C5F1E">
      <w:pPr>
        <w:spacing w:after="60"/>
        <w:jc w:val="both"/>
        <w:rPr>
          <w:rFonts w:ascii="Times New Roman" w:hAnsi="Times New Roman" w:cs="Times New Roman"/>
          <w:sz w:val="24"/>
          <w:szCs w:val="24"/>
        </w:rPr>
      </w:pPr>
      <w:r>
        <w:rPr>
          <w:rFonts w:ascii="Times New Roman" w:hAnsi="Times New Roman" w:cs="Times New Roman"/>
          <w:sz w:val="24"/>
          <w:szCs w:val="24"/>
        </w:rPr>
        <w:t xml:space="preserve">Dr. Capps discussed the goal of increasing the number of full-time faculty engaging in professional development opportunities by 50% by 2023. He stated Dr. Tinsley and Dr. Ogden talked earlier about the Center for Excellence in teaching which will enable the faculty to achieve this goal. </w:t>
      </w:r>
    </w:p>
    <w:p w14:paraId="4AB167FE" w14:textId="7937164C" w:rsidR="009B1D9D" w:rsidRPr="009928F6" w:rsidRDefault="006C5F1E" w:rsidP="006C5F1E">
      <w:pPr>
        <w:jc w:val="both"/>
        <w:textAlignment w:val="baseline"/>
        <w:rPr>
          <w:rFonts w:asciiTheme="majorHAnsi" w:eastAsia="Times New Roman" w:hAnsiTheme="majorHAnsi" w:cs="Times New Roman"/>
          <w:sz w:val="24"/>
          <w:szCs w:val="24"/>
        </w:rPr>
      </w:pPr>
      <w:r>
        <w:rPr>
          <w:rFonts w:ascii="Times New Roman" w:hAnsi="Times New Roman" w:cs="Times New Roman"/>
          <w:sz w:val="24"/>
          <w:szCs w:val="24"/>
        </w:rPr>
        <w:t>Dr. Capps discussed the goal that states a</w:t>
      </w:r>
      <w:r w:rsidRPr="0071409A">
        <w:rPr>
          <w:rFonts w:ascii="Times New Roman" w:hAnsi="Times New Roman" w:cs="Times New Roman"/>
          <w:sz w:val="24"/>
          <w:szCs w:val="24"/>
        </w:rPr>
        <w:t xml:space="preserve">ll courses required by the Passport and Uniform Certificate of General Studies </w:t>
      </w:r>
      <w:r>
        <w:rPr>
          <w:rFonts w:ascii="Times New Roman" w:hAnsi="Times New Roman" w:cs="Times New Roman"/>
          <w:sz w:val="24"/>
          <w:szCs w:val="24"/>
        </w:rPr>
        <w:t>(</w:t>
      </w:r>
      <w:r w:rsidRPr="0071409A">
        <w:rPr>
          <w:rFonts w:ascii="Times New Roman" w:hAnsi="Times New Roman" w:cs="Times New Roman"/>
          <w:sz w:val="24"/>
          <w:szCs w:val="24"/>
        </w:rPr>
        <w:t>UCGS</w:t>
      </w:r>
      <w:r>
        <w:rPr>
          <w:rFonts w:ascii="Times New Roman" w:hAnsi="Times New Roman" w:cs="Times New Roman"/>
          <w:sz w:val="24"/>
          <w:szCs w:val="24"/>
        </w:rPr>
        <w:t xml:space="preserve">) will </w:t>
      </w:r>
      <w:r w:rsidRPr="0071409A">
        <w:rPr>
          <w:rFonts w:ascii="Times New Roman" w:hAnsi="Times New Roman" w:cs="Times New Roman"/>
          <w:sz w:val="24"/>
          <w:szCs w:val="24"/>
        </w:rPr>
        <w:t>be available online asynchronously every</w:t>
      </w:r>
      <w:r>
        <w:rPr>
          <w:rFonts w:ascii="Times New Roman" w:hAnsi="Times New Roman" w:cs="Times New Roman"/>
          <w:sz w:val="24"/>
          <w:szCs w:val="24"/>
        </w:rPr>
        <w:t xml:space="preserve"> semester by 2030. He stated CVCC is already doing this.</w:t>
      </w:r>
      <w:r w:rsidR="009B1D9D" w:rsidRPr="009928F6">
        <w:rPr>
          <w:rFonts w:asciiTheme="majorHAnsi" w:eastAsia="Times New Roman" w:hAnsiTheme="majorHAnsi" w:cs="Times New Roman"/>
          <w:sz w:val="24"/>
          <w:szCs w:val="24"/>
        </w:rPr>
        <w:t xml:space="preserve"> </w:t>
      </w:r>
    </w:p>
    <w:p w14:paraId="1E368748" w14:textId="77777777" w:rsidR="005C5AF9" w:rsidRDefault="005C5AF9" w:rsidP="005C5AF9">
      <w:pPr>
        <w:pStyle w:val="Heading4"/>
        <w:rPr>
          <w:rFonts w:eastAsia="Times New Roman"/>
          <w:b/>
          <w:bCs/>
          <w:i w:val="0"/>
          <w:iCs w:val="0"/>
          <w:color w:val="auto"/>
          <w:sz w:val="24"/>
          <w:szCs w:val="24"/>
        </w:rPr>
      </w:pPr>
      <w:r w:rsidRPr="005C5AF9">
        <w:rPr>
          <w:rFonts w:eastAsia="Times New Roman"/>
          <w:b/>
          <w:bCs/>
          <w:i w:val="0"/>
          <w:iCs w:val="0"/>
          <w:color w:val="auto"/>
          <w:sz w:val="24"/>
          <w:szCs w:val="24"/>
        </w:rPr>
        <w:t>Old Business</w:t>
      </w:r>
    </w:p>
    <w:p w14:paraId="24996ACC" w14:textId="1F995344" w:rsidR="005C5AF9" w:rsidRPr="006C5F1E" w:rsidRDefault="005C5AF9" w:rsidP="005C5AF9">
      <w:pPr>
        <w:jc w:val="both"/>
        <w:textAlignment w:val="baseline"/>
        <w:rPr>
          <w:rFonts w:ascii="Times New Roman" w:eastAsia="Times New Roman" w:hAnsi="Times New Roman" w:cs="Times New Roman"/>
          <w:sz w:val="24"/>
          <w:szCs w:val="24"/>
        </w:rPr>
      </w:pPr>
      <w:r w:rsidRPr="006C5F1E">
        <w:rPr>
          <w:rFonts w:ascii="Times New Roman" w:eastAsia="Times New Roman" w:hAnsi="Times New Roman" w:cs="Times New Roman"/>
          <w:sz w:val="24"/>
          <w:szCs w:val="24"/>
        </w:rPr>
        <w:t>None</w:t>
      </w:r>
    </w:p>
    <w:p w14:paraId="69305763" w14:textId="77777777" w:rsidR="006C5F1E" w:rsidRDefault="006C5F1E" w:rsidP="006C5F1E">
      <w:pPr>
        <w:pStyle w:val="Heading4"/>
        <w:rPr>
          <w:rFonts w:eastAsia="Times New Roman"/>
          <w:b/>
          <w:bCs/>
          <w:i w:val="0"/>
          <w:iCs w:val="0"/>
          <w:color w:val="auto"/>
          <w:sz w:val="24"/>
          <w:szCs w:val="24"/>
        </w:rPr>
      </w:pPr>
      <w:r w:rsidRPr="005C5AF9">
        <w:rPr>
          <w:rFonts w:eastAsia="Times New Roman"/>
          <w:b/>
          <w:bCs/>
          <w:i w:val="0"/>
          <w:iCs w:val="0"/>
          <w:color w:val="auto"/>
          <w:sz w:val="24"/>
          <w:szCs w:val="24"/>
        </w:rPr>
        <w:t>CHAIR’S REPORT</w:t>
      </w:r>
    </w:p>
    <w:p w14:paraId="5F9F148C" w14:textId="77777777" w:rsidR="006C5F1E" w:rsidRDefault="006C5F1E" w:rsidP="006C5F1E">
      <w:pPr>
        <w:spacing w:after="6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Hensley thanked the members for their trust in voting him as chair of CVCC’s Local Advisory Board. He stated this is an advisory board, not a governing board, but members should help to champion the College and serve as connectors between CVCC and the communities it represents. He stated this includes raising awareness, building relationships, opening doors that lead to new opportunities for students, faculty, and programs. Dr. Hensley stated CVCC has banners that tell students “Yes, You Can! but area leaders need to know that CVCC is a real college, creating real futures which captures the value of what is happening here every day, such as transfer degrees, workforce credentials, dual enrollment, and adult education. He stated there should not be anyone in CVCC’s region that does not know what CVCC provides. </w:t>
      </w:r>
    </w:p>
    <w:p w14:paraId="458DD705" w14:textId="74E416D3" w:rsidR="006C5F1E" w:rsidRPr="006C5F1E" w:rsidRDefault="006C5F1E" w:rsidP="006C5F1E">
      <w:r>
        <w:rPr>
          <w:rFonts w:ascii="Times New Roman" w:eastAsia="Times New Roman" w:hAnsi="Times New Roman" w:cs="Times New Roman"/>
          <w:sz w:val="24"/>
          <w:szCs w:val="24"/>
        </w:rPr>
        <w:t>Dr. Hensley stated when talking to business leaders, they need to know how they can support the college by becoming a program advisory board member, by providing internships and scholarships and hiring CVCC graduates. He stated he looks forward to working with all the members to convey this message to the community and its leaders.</w:t>
      </w:r>
    </w:p>
    <w:p w14:paraId="5DEC7877" w14:textId="5B1EE0A7" w:rsidR="005C5AF9" w:rsidRDefault="005C5AF9" w:rsidP="005C5AF9">
      <w:pPr>
        <w:pStyle w:val="Heading4"/>
        <w:rPr>
          <w:rFonts w:eastAsia="Times New Roman"/>
          <w:b/>
          <w:bCs/>
          <w:i w:val="0"/>
          <w:iCs w:val="0"/>
          <w:color w:val="auto"/>
          <w:sz w:val="24"/>
          <w:szCs w:val="24"/>
        </w:rPr>
      </w:pPr>
      <w:r>
        <w:rPr>
          <w:rFonts w:eastAsia="Times New Roman"/>
          <w:b/>
          <w:bCs/>
          <w:i w:val="0"/>
          <w:iCs w:val="0"/>
          <w:color w:val="auto"/>
          <w:sz w:val="24"/>
          <w:szCs w:val="24"/>
        </w:rPr>
        <w:t>New</w:t>
      </w:r>
      <w:r w:rsidRPr="005C5AF9">
        <w:rPr>
          <w:rFonts w:eastAsia="Times New Roman"/>
          <w:b/>
          <w:bCs/>
          <w:i w:val="0"/>
          <w:iCs w:val="0"/>
          <w:color w:val="auto"/>
          <w:sz w:val="24"/>
          <w:szCs w:val="24"/>
        </w:rPr>
        <w:t xml:space="preserve"> Business</w:t>
      </w:r>
    </w:p>
    <w:p w14:paraId="7DC344C6" w14:textId="1B61C3D6" w:rsidR="006C5F1E" w:rsidRDefault="006C5F1E" w:rsidP="006C5F1E">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Svrcek stated Jeff Krantz was not reappointed for his second term to the CVCC Board. She stated Lynchburg City Council voted against funding approximately $1,900 in their annual budget deliberations to CVCC’s Local Fund Account as it has in the past.  She stated this is probably the only locality in Virginia that does not contribute to their community college. Ms. Svrcek proposed that a letter be written to the Lynchburg City Council addressing this issue. Ms. Svrcek offered to write the letter and Dr. Hensley offered to present the letter at the August 26 Council’s meeting. Dr. Hensley stated a motion is on the table for a letter to be written to the Council asking them to reinstate their funding for CVCC. Ms. McBride made the motion as requested with Ms. Milton seconding.  </w:t>
      </w:r>
    </w:p>
    <w:p w14:paraId="47325ABD" w14:textId="77777777" w:rsidR="006C5F1E" w:rsidRPr="006C5F1E" w:rsidRDefault="006C5F1E" w:rsidP="006C5F1E">
      <w:pPr>
        <w:spacing w:after="0" w:line="240" w:lineRule="auto"/>
        <w:textAlignment w:val="baseline"/>
        <w:rPr>
          <w:rFonts w:ascii="Times New Roman" w:eastAsia="Times New Roman" w:hAnsi="Times New Roman" w:cs="Times New Roman"/>
          <w:b/>
          <w:bCs/>
          <w:sz w:val="24"/>
          <w:szCs w:val="24"/>
        </w:rPr>
      </w:pPr>
      <w:r w:rsidRPr="006C5F1E">
        <w:rPr>
          <w:rFonts w:ascii="Times New Roman" w:eastAsia="Times New Roman" w:hAnsi="Times New Roman" w:cs="Times New Roman"/>
          <w:b/>
          <w:bCs/>
          <w:sz w:val="24"/>
          <w:szCs w:val="24"/>
        </w:rPr>
        <w:t>The motion carried unanimously.</w:t>
      </w:r>
    </w:p>
    <w:p w14:paraId="37229A06" w14:textId="7077F5D4" w:rsidR="006C5F1E" w:rsidRPr="006C5F1E" w:rsidRDefault="006C5F1E" w:rsidP="006C5F1E">
      <w:pPr>
        <w:spacing w:before="60"/>
        <w:jc w:val="both"/>
      </w:pPr>
      <w:r>
        <w:rPr>
          <w:rFonts w:ascii="Times New Roman" w:eastAsia="Times New Roman" w:hAnsi="Times New Roman" w:cs="Times New Roman"/>
          <w:sz w:val="24"/>
          <w:szCs w:val="24"/>
        </w:rPr>
        <w:t xml:space="preserve">Dr. Hensley stated he had spoken with Ms. McBride to be the chair of the Facilities and Finance Committee and Dr. Knapp to be the chair of the Curriculum and Program Committee. He reported both had accepted. </w:t>
      </w:r>
    </w:p>
    <w:p w14:paraId="75A61CC9" w14:textId="6BE855FC" w:rsidR="00120BF4" w:rsidRPr="00C34ED8" w:rsidRDefault="00120BF4" w:rsidP="00C34ED8">
      <w:pPr>
        <w:pStyle w:val="Heading4"/>
        <w:rPr>
          <w:b/>
          <w:bCs/>
          <w:i w:val="0"/>
          <w:iCs w:val="0"/>
          <w:color w:val="auto"/>
        </w:rPr>
      </w:pPr>
      <w:r w:rsidRPr="00C34ED8">
        <w:rPr>
          <w:b/>
          <w:bCs/>
          <w:i w:val="0"/>
          <w:iCs w:val="0"/>
          <w:color w:val="auto"/>
        </w:rPr>
        <w:t>Adjournment</w:t>
      </w:r>
    </w:p>
    <w:p w14:paraId="169599FA" w14:textId="3EAD6A91" w:rsidR="00120BF4" w:rsidRPr="00120BF4" w:rsidRDefault="00120BF4" w:rsidP="00120BF4">
      <w:pPr>
        <w:jc w:val="both"/>
      </w:pPr>
      <w:r w:rsidRPr="006C5F1E">
        <w:rPr>
          <w:rFonts w:ascii="Times New Roman" w:eastAsia="Times New Roman" w:hAnsi="Times New Roman" w:cs="Times New Roman"/>
          <w:sz w:val="24"/>
          <w:szCs w:val="24"/>
        </w:rPr>
        <w:t>There being no further business, the meeting was adjourned at </w:t>
      </w:r>
      <w:r w:rsidR="005C5AF9" w:rsidRPr="006C5F1E">
        <w:rPr>
          <w:rFonts w:ascii="Times New Roman" w:eastAsia="Times New Roman" w:hAnsi="Times New Roman" w:cs="Times New Roman"/>
          <w:sz w:val="24"/>
          <w:szCs w:val="24"/>
        </w:rPr>
        <w:t>5:5</w:t>
      </w:r>
      <w:r w:rsidR="006C5F1E" w:rsidRPr="006C5F1E">
        <w:rPr>
          <w:rFonts w:ascii="Times New Roman" w:eastAsia="Times New Roman" w:hAnsi="Times New Roman" w:cs="Times New Roman"/>
          <w:sz w:val="24"/>
          <w:szCs w:val="24"/>
        </w:rPr>
        <w:t>0</w:t>
      </w:r>
      <w:r w:rsidRPr="006C5F1E">
        <w:rPr>
          <w:rFonts w:ascii="Times New Roman" w:eastAsia="Times New Roman" w:hAnsi="Times New Roman" w:cs="Times New Roman"/>
          <w:sz w:val="24"/>
          <w:szCs w:val="24"/>
        </w:rPr>
        <w:t xml:space="preserve"> p.</w:t>
      </w:r>
      <w:r w:rsidRPr="00120BF4">
        <w:t>m.  </w:t>
      </w:r>
    </w:p>
    <w:p w14:paraId="744EB069" w14:textId="77777777" w:rsidR="00120BF4" w:rsidRPr="00F3578A" w:rsidRDefault="00120BF4" w:rsidP="00120BF4">
      <w:pPr>
        <w:ind w:firstLine="5760"/>
        <w:textAlignment w:val="baseline"/>
        <w:rPr>
          <w:rFonts w:ascii="Segoe UI" w:eastAsia="Times New Roman" w:hAnsi="Segoe UI" w:cs="Segoe UI"/>
          <w:sz w:val="18"/>
          <w:szCs w:val="18"/>
        </w:rPr>
      </w:pPr>
      <w:r w:rsidRPr="00F3578A">
        <w:rPr>
          <w:rFonts w:ascii="Times New Roman" w:eastAsia="Times New Roman" w:hAnsi="Times New Roman" w:cs="Times New Roman"/>
          <w:color w:val="000000"/>
          <w:sz w:val="24"/>
          <w:szCs w:val="24"/>
        </w:rPr>
        <w:t>______________________________ </w:t>
      </w:r>
    </w:p>
    <w:p w14:paraId="09D28F94" w14:textId="77777777" w:rsidR="00120BF4" w:rsidRPr="00F3578A" w:rsidRDefault="00120BF4" w:rsidP="00120BF4">
      <w:pPr>
        <w:ind w:left="5760"/>
        <w:textAlignment w:val="baseline"/>
        <w:rPr>
          <w:rFonts w:ascii="Segoe UI" w:eastAsia="Times New Roman" w:hAnsi="Segoe UI" w:cs="Segoe UI"/>
          <w:sz w:val="18"/>
          <w:szCs w:val="18"/>
        </w:rPr>
      </w:pPr>
      <w:r w:rsidRPr="00F3578A">
        <w:rPr>
          <w:rFonts w:ascii="Times New Roman" w:eastAsia="Times New Roman" w:hAnsi="Times New Roman" w:cs="Times New Roman"/>
          <w:color w:val="000000"/>
          <w:sz w:val="24"/>
          <w:szCs w:val="24"/>
        </w:rPr>
        <w:t>Dr. John Capps, Secretary </w:t>
      </w:r>
    </w:p>
    <w:p w14:paraId="6DDAD5BD" w14:textId="77777777" w:rsidR="00120BF4" w:rsidRPr="00120BF4" w:rsidRDefault="00120BF4" w:rsidP="00120BF4">
      <w:pPr>
        <w:textAlignment w:val="baseline"/>
        <w:rPr>
          <w:rFonts w:ascii="Segoe UI" w:eastAsia="Times New Roman" w:hAnsi="Segoe UI" w:cs="Segoe UI"/>
          <w:b/>
          <w:bCs/>
          <w:sz w:val="18"/>
          <w:szCs w:val="18"/>
        </w:rPr>
      </w:pPr>
      <w:r w:rsidRPr="00120BF4">
        <w:rPr>
          <w:rFonts w:ascii="Times New Roman" w:eastAsia="Times New Roman" w:hAnsi="Times New Roman" w:cs="Times New Roman"/>
          <w:b/>
          <w:bCs/>
          <w:color w:val="000000"/>
          <w:sz w:val="24"/>
          <w:szCs w:val="24"/>
        </w:rPr>
        <w:t>APPROVED: </w:t>
      </w:r>
    </w:p>
    <w:p w14:paraId="7F469D9B" w14:textId="77777777" w:rsidR="00120BF4" w:rsidRPr="00F3578A" w:rsidRDefault="00120BF4" w:rsidP="00120BF4">
      <w:pPr>
        <w:textAlignment w:val="baseline"/>
        <w:rPr>
          <w:rFonts w:ascii="Segoe UI" w:eastAsia="Times New Roman" w:hAnsi="Segoe UI" w:cs="Segoe UI"/>
          <w:sz w:val="18"/>
          <w:szCs w:val="18"/>
        </w:rPr>
      </w:pPr>
      <w:r w:rsidRPr="00F3578A">
        <w:rPr>
          <w:rFonts w:ascii="Times New Roman" w:eastAsia="Times New Roman" w:hAnsi="Times New Roman" w:cs="Times New Roman"/>
          <w:color w:val="000000"/>
          <w:sz w:val="24"/>
          <w:szCs w:val="24"/>
        </w:rPr>
        <w:t> </w:t>
      </w:r>
    </w:p>
    <w:p w14:paraId="53193D84" w14:textId="77777777" w:rsidR="00120BF4" w:rsidRPr="00F3578A" w:rsidRDefault="00120BF4" w:rsidP="00120BF4">
      <w:pPr>
        <w:textAlignment w:val="baseline"/>
        <w:rPr>
          <w:rFonts w:ascii="Segoe UI" w:eastAsia="Times New Roman" w:hAnsi="Segoe UI" w:cs="Segoe UI"/>
          <w:sz w:val="18"/>
          <w:szCs w:val="18"/>
        </w:rPr>
      </w:pPr>
      <w:r w:rsidRPr="00F3578A">
        <w:rPr>
          <w:rFonts w:ascii="Times New Roman" w:eastAsia="Times New Roman" w:hAnsi="Times New Roman" w:cs="Times New Roman"/>
          <w:color w:val="000000"/>
          <w:sz w:val="24"/>
          <w:szCs w:val="24"/>
        </w:rPr>
        <w:t>______________________________ </w:t>
      </w:r>
      <w:r>
        <w:rPr>
          <w:rFonts w:ascii="Times New Roman" w:eastAsia="Times New Roman" w:hAnsi="Times New Roman" w:cs="Times New Roman"/>
          <w:color w:val="000000"/>
          <w:sz w:val="24"/>
          <w:szCs w:val="24"/>
        </w:rPr>
        <w:t xml:space="preserve">                                     ____________________________</w:t>
      </w:r>
    </w:p>
    <w:p w14:paraId="0A59D4B0" w14:textId="77777777" w:rsidR="00120BF4" w:rsidRPr="00F3578A" w:rsidRDefault="00120BF4" w:rsidP="00120BF4">
      <w:pPr>
        <w:ind w:left="7200" w:hanging="6480"/>
        <w:textAlignment w:val="baseline"/>
        <w:rPr>
          <w:rFonts w:ascii="Segoe UI" w:eastAsia="Times New Roman" w:hAnsi="Segoe UI" w:cs="Segoe UI"/>
          <w:sz w:val="18"/>
          <w:szCs w:val="18"/>
        </w:rPr>
      </w:pPr>
      <w:r w:rsidRPr="00F3578A">
        <w:rPr>
          <w:rFonts w:ascii="Times New Roman" w:eastAsia="Times New Roman" w:hAnsi="Times New Roman" w:cs="Times New Roman"/>
          <w:color w:val="000000"/>
          <w:sz w:val="24"/>
          <w:szCs w:val="24"/>
        </w:rPr>
        <w:t>         CHAIR </w:t>
      </w:r>
      <w:r w:rsidRPr="00F3578A">
        <w:rPr>
          <w:rFonts w:ascii="Calibri" w:eastAsia="Times New Roman" w:hAnsi="Calibri" w:cs="Calibri"/>
          <w:color w:val="000000"/>
          <w:sz w:val="24"/>
          <w:szCs w:val="24"/>
        </w:rPr>
        <w:tab/>
      </w:r>
      <w:r>
        <w:rPr>
          <w:rFonts w:ascii="Calibri" w:eastAsia="Times New Roman" w:hAnsi="Calibri" w:cs="Calibri"/>
          <w:color w:val="000000"/>
          <w:sz w:val="24"/>
          <w:szCs w:val="24"/>
        </w:rPr>
        <w:t xml:space="preserve"> </w:t>
      </w:r>
      <w:r w:rsidRPr="00F3578A">
        <w:rPr>
          <w:rFonts w:ascii="Times New Roman" w:eastAsia="Times New Roman" w:hAnsi="Times New Roman" w:cs="Times New Roman"/>
          <w:color w:val="000000"/>
          <w:sz w:val="24"/>
          <w:szCs w:val="24"/>
        </w:rPr>
        <w:t> DATE </w:t>
      </w:r>
    </w:p>
    <w:p w14:paraId="33410E59" w14:textId="77777777" w:rsidR="00120BF4" w:rsidRDefault="00120BF4" w:rsidP="00120BF4"/>
    <w:p w14:paraId="2E195849" w14:textId="77777777" w:rsidR="00120BF4" w:rsidRPr="00120BF4" w:rsidRDefault="00120BF4" w:rsidP="005D24A8">
      <w:pPr>
        <w:pStyle w:val="xxmsolistparagraph"/>
        <w:shd w:val="clear" w:color="auto" w:fill="FFFFFF"/>
        <w:spacing w:before="60" w:beforeAutospacing="0" w:after="60" w:afterAutospacing="0" w:line="233" w:lineRule="atLeast"/>
        <w:rPr>
          <w:rFonts w:asciiTheme="minorHAnsi" w:hAnsiTheme="minorHAnsi"/>
          <w:b/>
          <w:bCs/>
          <w:sz w:val="22"/>
          <w:szCs w:val="22"/>
        </w:rPr>
      </w:pPr>
    </w:p>
    <w:sectPr w:rsidR="00120BF4" w:rsidRPr="00120BF4" w:rsidSect="009B1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B48"/>
    <w:multiLevelType w:val="hybridMultilevel"/>
    <w:tmpl w:val="808E6242"/>
    <w:lvl w:ilvl="0" w:tplc="DDFC8A2C">
      <w:start w:val="1"/>
      <w:numFmt w:val="bullet"/>
      <w:lvlText w:val="•"/>
      <w:lvlJc w:val="left"/>
      <w:pPr>
        <w:tabs>
          <w:tab w:val="num" w:pos="360"/>
        </w:tabs>
        <w:ind w:left="360" w:hanging="360"/>
      </w:pPr>
      <w:rPr>
        <w:rFonts w:ascii="Arial" w:hAnsi="Arial" w:hint="default"/>
      </w:rPr>
    </w:lvl>
    <w:lvl w:ilvl="1" w:tplc="5AB89F8E" w:tentative="1">
      <w:start w:val="1"/>
      <w:numFmt w:val="bullet"/>
      <w:lvlText w:val="•"/>
      <w:lvlJc w:val="left"/>
      <w:pPr>
        <w:tabs>
          <w:tab w:val="num" w:pos="1080"/>
        </w:tabs>
        <w:ind w:left="1080" w:hanging="360"/>
      </w:pPr>
      <w:rPr>
        <w:rFonts w:ascii="Arial" w:hAnsi="Arial" w:hint="default"/>
      </w:rPr>
    </w:lvl>
    <w:lvl w:ilvl="2" w:tplc="87F8ADF4" w:tentative="1">
      <w:start w:val="1"/>
      <w:numFmt w:val="bullet"/>
      <w:lvlText w:val="•"/>
      <w:lvlJc w:val="left"/>
      <w:pPr>
        <w:tabs>
          <w:tab w:val="num" w:pos="1800"/>
        </w:tabs>
        <w:ind w:left="1800" w:hanging="360"/>
      </w:pPr>
      <w:rPr>
        <w:rFonts w:ascii="Arial" w:hAnsi="Arial" w:hint="default"/>
      </w:rPr>
    </w:lvl>
    <w:lvl w:ilvl="3" w:tplc="F668A918" w:tentative="1">
      <w:start w:val="1"/>
      <w:numFmt w:val="bullet"/>
      <w:lvlText w:val="•"/>
      <w:lvlJc w:val="left"/>
      <w:pPr>
        <w:tabs>
          <w:tab w:val="num" w:pos="2520"/>
        </w:tabs>
        <w:ind w:left="2520" w:hanging="360"/>
      </w:pPr>
      <w:rPr>
        <w:rFonts w:ascii="Arial" w:hAnsi="Arial" w:hint="default"/>
      </w:rPr>
    </w:lvl>
    <w:lvl w:ilvl="4" w:tplc="833ABD0E" w:tentative="1">
      <w:start w:val="1"/>
      <w:numFmt w:val="bullet"/>
      <w:lvlText w:val="•"/>
      <w:lvlJc w:val="left"/>
      <w:pPr>
        <w:tabs>
          <w:tab w:val="num" w:pos="3240"/>
        </w:tabs>
        <w:ind w:left="3240" w:hanging="360"/>
      </w:pPr>
      <w:rPr>
        <w:rFonts w:ascii="Arial" w:hAnsi="Arial" w:hint="default"/>
      </w:rPr>
    </w:lvl>
    <w:lvl w:ilvl="5" w:tplc="793459AA" w:tentative="1">
      <w:start w:val="1"/>
      <w:numFmt w:val="bullet"/>
      <w:lvlText w:val="•"/>
      <w:lvlJc w:val="left"/>
      <w:pPr>
        <w:tabs>
          <w:tab w:val="num" w:pos="3960"/>
        </w:tabs>
        <w:ind w:left="3960" w:hanging="360"/>
      </w:pPr>
      <w:rPr>
        <w:rFonts w:ascii="Arial" w:hAnsi="Arial" w:hint="default"/>
      </w:rPr>
    </w:lvl>
    <w:lvl w:ilvl="6" w:tplc="2DD46C82" w:tentative="1">
      <w:start w:val="1"/>
      <w:numFmt w:val="bullet"/>
      <w:lvlText w:val="•"/>
      <w:lvlJc w:val="left"/>
      <w:pPr>
        <w:tabs>
          <w:tab w:val="num" w:pos="4680"/>
        </w:tabs>
        <w:ind w:left="4680" w:hanging="360"/>
      </w:pPr>
      <w:rPr>
        <w:rFonts w:ascii="Arial" w:hAnsi="Arial" w:hint="default"/>
      </w:rPr>
    </w:lvl>
    <w:lvl w:ilvl="7" w:tplc="35CC59C6" w:tentative="1">
      <w:start w:val="1"/>
      <w:numFmt w:val="bullet"/>
      <w:lvlText w:val="•"/>
      <w:lvlJc w:val="left"/>
      <w:pPr>
        <w:tabs>
          <w:tab w:val="num" w:pos="5400"/>
        </w:tabs>
        <w:ind w:left="5400" w:hanging="360"/>
      </w:pPr>
      <w:rPr>
        <w:rFonts w:ascii="Arial" w:hAnsi="Arial" w:hint="default"/>
      </w:rPr>
    </w:lvl>
    <w:lvl w:ilvl="8" w:tplc="9476161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816433E"/>
    <w:multiLevelType w:val="hybridMultilevel"/>
    <w:tmpl w:val="B2CA99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355169"/>
    <w:multiLevelType w:val="hybridMultilevel"/>
    <w:tmpl w:val="C880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43123"/>
    <w:multiLevelType w:val="hybridMultilevel"/>
    <w:tmpl w:val="89B2E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443A31"/>
    <w:multiLevelType w:val="hybridMultilevel"/>
    <w:tmpl w:val="532AFDC4"/>
    <w:lvl w:ilvl="0" w:tplc="EA4873A4">
      <w:start w:val="1"/>
      <w:numFmt w:val="bullet"/>
      <w:lvlText w:val="•"/>
      <w:lvlJc w:val="left"/>
      <w:pPr>
        <w:tabs>
          <w:tab w:val="num" w:pos="360"/>
        </w:tabs>
        <w:ind w:left="360" w:hanging="360"/>
      </w:pPr>
      <w:rPr>
        <w:rFonts w:ascii="Arial" w:hAnsi="Arial" w:hint="default"/>
      </w:rPr>
    </w:lvl>
    <w:lvl w:ilvl="1" w:tplc="E39EEA84" w:tentative="1">
      <w:start w:val="1"/>
      <w:numFmt w:val="bullet"/>
      <w:lvlText w:val="•"/>
      <w:lvlJc w:val="left"/>
      <w:pPr>
        <w:tabs>
          <w:tab w:val="num" w:pos="1080"/>
        </w:tabs>
        <w:ind w:left="1080" w:hanging="360"/>
      </w:pPr>
      <w:rPr>
        <w:rFonts w:ascii="Arial" w:hAnsi="Arial" w:hint="default"/>
      </w:rPr>
    </w:lvl>
    <w:lvl w:ilvl="2" w:tplc="5CA241CC" w:tentative="1">
      <w:start w:val="1"/>
      <w:numFmt w:val="bullet"/>
      <w:lvlText w:val="•"/>
      <w:lvlJc w:val="left"/>
      <w:pPr>
        <w:tabs>
          <w:tab w:val="num" w:pos="1800"/>
        </w:tabs>
        <w:ind w:left="1800" w:hanging="360"/>
      </w:pPr>
      <w:rPr>
        <w:rFonts w:ascii="Arial" w:hAnsi="Arial" w:hint="default"/>
      </w:rPr>
    </w:lvl>
    <w:lvl w:ilvl="3" w:tplc="B74C4E0E" w:tentative="1">
      <w:start w:val="1"/>
      <w:numFmt w:val="bullet"/>
      <w:lvlText w:val="•"/>
      <w:lvlJc w:val="left"/>
      <w:pPr>
        <w:tabs>
          <w:tab w:val="num" w:pos="2520"/>
        </w:tabs>
        <w:ind w:left="2520" w:hanging="360"/>
      </w:pPr>
      <w:rPr>
        <w:rFonts w:ascii="Arial" w:hAnsi="Arial" w:hint="default"/>
      </w:rPr>
    </w:lvl>
    <w:lvl w:ilvl="4" w:tplc="EB628FBC" w:tentative="1">
      <w:start w:val="1"/>
      <w:numFmt w:val="bullet"/>
      <w:lvlText w:val="•"/>
      <w:lvlJc w:val="left"/>
      <w:pPr>
        <w:tabs>
          <w:tab w:val="num" w:pos="3240"/>
        </w:tabs>
        <w:ind w:left="3240" w:hanging="360"/>
      </w:pPr>
      <w:rPr>
        <w:rFonts w:ascii="Arial" w:hAnsi="Arial" w:hint="default"/>
      </w:rPr>
    </w:lvl>
    <w:lvl w:ilvl="5" w:tplc="B3E8769C" w:tentative="1">
      <w:start w:val="1"/>
      <w:numFmt w:val="bullet"/>
      <w:lvlText w:val="•"/>
      <w:lvlJc w:val="left"/>
      <w:pPr>
        <w:tabs>
          <w:tab w:val="num" w:pos="3960"/>
        </w:tabs>
        <w:ind w:left="3960" w:hanging="360"/>
      </w:pPr>
      <w:rPr>
        <w:rFonts w:ascii="Arial" w:hAnsi="Arial" w:hint="default"/>
      </w:rPr>
    </w:lvl>
    <w:lvl w:ilvl="6" w:tplc="A398B0F6" w:tentative="1">
      <w:start w:val="1"/>
      <w:numFmt w:val="bullet"/>
      <w:lvlText w:val="•"/>
      <w:lvlJc w:val="left"/>
      <w:pPr>
        <w:tabs>
          <w:tab w:val="num" w:pos="4680"/>
        </w:tabs>
        <w:ind w:left="4680" w:hanging="360"/>
      </w:pPr>
      <w:rPr>
        <w:rFonts w:ascii="Arial" w:hAnsi="Arial" w:hint="default"/>
      </w:rPr>
    </w:lvl>
    <w:lvl w:ilvl="7" w:tplc="838274B0" w:tentative="1">
      <w:start w:val="1"/>
      <w:numFmt w:val="bullet"/>
      <w:lvlText w:val="•"/>
      <w:lvlJc w:val="left"/>
      <w:pPr>
        <w:tabs>
          <w:tab w:val="num" w:pos="5400"/>
        </w:tabs>
        <w:ind w:left="5400" w:hanging="360"/>
      </w:pPr>
      <w:rPr>
        <w:rFonts w:ascii="Arial" w:hAnsi="Arial" w:hint="default"/>
      </w:rPr>
    </w:lvl>
    <w:lvl w:ilvl="8" w:tplc="F5B23F6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6AE10F2B"/>
    <w:multiLevelType w:val="hybridMultilevel"/>
    <w:tmpl w:val="EFF2A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14054068">
    <w:abstractNumId w:val="3"/>
  </w:num>
  <w:num w:numId="2" w16cid:durableId="1359161834">
    <w:abstractNumId w:val="2"/>
  </w:num>
  <w:num w:numId="3" w16cid:durableId="333460940">
    <w:abstractNumId w:val="1"/>
  </w:num>
  <w:num w:numId="4" w16cid:durableId="888538918">
    <w:abstractNumId w:val="4"/>
  </w:num>
  <w:num w:numId="5" w16cid:durableId="1383554573">
    <w:abstractNumId w:val="0"/>
  </w:num>
  <w:num w:numId="6" w16cid:durableId="247346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64rdEfb1DuHxPh/S1Bko5KF0zKxMb+hjrRxw3TA2m8Yko547V41sWbS2AamqeplkqlhbGtNAbzJ/nIPNgg2IQA==" w:salt="Wm1PKr0VyfYBOwqnQRs0hQ=="/>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48"/>
    <w:rsid w:val="00002448"/>
    <w:rsid w:val="00063A56"/>
    <w:rsid w:val="0009353C"/>
    <w:rsid w:val="00105E8D"/>
    <w:rsid w:val="00120BF4"/>
    <w:rsid w:val="00134B7A"/>
    <w:rsid w:val="001608F5"/>
    <w:rsid w:val="00183D28"/>
    <w:rsid w:val="0020545B"/>
    <w:rsid w:val="00223397"/>
    <w:rsid w:val="002D4F28"/>
    <w:rsid w:val="003960D2"/>
    <w:rsid w:val="003C78C6"/>
    <w:rsid w:val="00563DAF"/>
    <w:rsid w:val="005C5AF9"/>
    <w:rsid w:val="005D24A8"/>
    <w:rsid w:val="00647617"/>
    <w:rsid w:val="006C5F1E"/>
    <w:rsid w:val="006F5AF5"/>
    <w:rsid w:val="008072D9"/>
    <w:rsid w:val="008C0D5C"/>
    <w:rsid w:val="00946754"/>
    <w:rsid w:val="00956ABC"/>
    <w:rsid w:val="009928F6"/>
    <w:rsid w:val="009B1D9D"/>
    <w:rsid w:val="00B86E75"/>
    <w:rsid w:val="00C34ED8"/>
    <w:rsid w:val="00C401AA"/>
    <w:rsid w:val="00D7664F"/>
    <w:rsid w:val="00F030FC"/>
    <w:rsid w:val="00F5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5462"/>
  <w15:chartTrackingRefBased/>
  <w15:docId w15:val="{FCFCB522-3EF4-4B12-B5D7-B918F633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2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2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02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02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2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2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02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02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448"/>
    <w:rPr>
      <w:rFonts w:eastAsiaTheme="majorEastAsia" w:cstheme="majorBidi"/>
      <w:color w:val="272727" w:themeColor="text1" w:themeTint="D8"/>
    </w:rPr>
  </w:style>
  <w:style w:type="paragraph" w:styleId="Title">
    <w:name w:val="Title"/>
    <w:basedOn w:val="Normal"/>
    <w:next w:val="Normal"/>
    <w:link w:val="TitleChar"/>
    <w:uiPriority w:val="10"/>
    <w:qFormat/>
    <w:rsid w:val="00002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448"/>
    <w:pPr>
      <w:spacing w:before="160"/>
      <w:jc w:val="center"/>
    </w:pPr>
    <w:rPr>
      <w:i/>
      <w:iCs/>
      <w:color w:val="404040" w:themeColor="text1" w:themeTint="BF"/>
    </w:rPr>
  </w:style>
  <w:style w:type="character" w:customStyle="1" w:styleId="QuoteChar">
    <w:name w:val="Quote Char"/>
    <w:basedOn w:val="DefaultParagraphFont"/>
    <w:link w:val="Quote"/>
    <w:uiPriority w:val="29"/>
    <w:rsid w:val="00002448"/>
    <w:rPr>
      <w:i/>
      <w:iCs/>
      <w:color w:val="404040" w:themeColor="text1" w:themeTint="BF"/>
    </w:rPr>
  </w:style>
  <w:style w:type="paragraph" w:styleId="ListParagraph">
    <w:name w:val="List Paragraph"/>
    <w:basedOn w:val="Normal"/>
    <w:uiPriority w:val="1"/>
    <w:qFormat/>
    <w:rsid w:val="00002448"/>
    <w:pPr>
      <w:ind w:left="720"/>
      <w:contextualSpacing/>
    </w:pPr>
  </w:style>
  <w:style w:type="character" w:styleId="IntenseEmphasis">
    <w:name w:val="Intense Emphasis"/>
    <w:basedOn w:val="DefaultParagraphFont"/>
    <w:uiPriority w:val="21"/>
    <w:qFormat/>
    <w:rsid w:val="00002448"/>
    <w:rPr>
      <w:i/>
      <w:iCs/>
      <w:color w:val="0F4761" w:themeColor="accent1" w:themeShade="BF"/>
    </w:rPr>
  </w:style>
  <w:style w:type="paragraph" w:styleId="IntenseQuote">
    <w:name w:val="Intense Quote"/>
    <w:basedOn w:val="Normal"/>
    <w:next w:val="Normal"/>
    <w:link w:val="IntenseQuoteChar"/>
    <w:uiPriority w:val="30"/>
    <w:qFormat/>
    <w:rsid w:val="00002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448"/>
    <w:rPr>
      <w:i/>
      <w:iCs/>
      <w:color w:val="0F4761" w:themeColor="accent1" w:themeShade="BF"/>
    </w:rPr>
  </w:style>
  <w:style w:type="character" w:styleId="IntenseReference">
    <w:name w:val="Intense Reference"/>
    <w:basedOn w:val="DefaultParagraphFont"/>
    <w:uiPriority w:val="32"/>
    <w:qFormat/>
    <w:rsid w:val="00002448"/>
    <w:rPr>
      <w:b/>
      <w:bCs/>
      <w:smallCaps/>
      <w:color w:val="0F4761" w:themeColor="accent1" w:themeShade="BF"/>
      <w:spacing w:val="5"/>
    </w:rPr>
  </w:style>
  <w:style w:type="paragraph" w:customStyle="1" w:styleId="paragraph">
    <w:name w:val="paragraph"/>
    <w:basedOn w:val="Normal"/>
    <w:rsid w:val="0022339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listparagraph">
    <w:name w:val="x_x_msolistparagraph"/>
    <w:basedOn w:val="Normal"/>
    <w:rsid w:val="005D24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928F6"/>
  </w:style>
  <w:style w:type="paragraph" w:styleId="BodyText">
    <w:name w:val="Body Text"/>
    <w:basedOn w:val="Normal"/>
    <w:link w:val="BodyTextChar"/>
    <w:uiPriority w:val="1"/>
    <w:qFormat/>
    <w:rsid w:val="009928F6"/>
    <w:pPr>
      <w:widowControl w:val="0"/>
      <w:autoSpaceDE w:val="0"/>
      <w:autoSpaceDN w:val="0"/>
      <w:adjustRightInd w:val="0"/>
      <w:spacing w:after="0" w:line="240" w:lineRule="auto"/>
    </w:pPr>
    <w:rPr>
      <w:rFonts w:ascii="Arial" w:eastAsiaTheme="minorEastAsia" w:hAnsi="Arial" w:cs="Arial"/>
      <w:kern w:val="0"/>
    </w:rPr>
  </w:style>
  <w:style w:type="character" w:customStyle="1" w:styleId="BodyTextChar">
    <w:name w:val="Body Text Char"/>
    <w:basedOn w:val="DefaultParagraphFont"/>
    <w:link w:val="BodyText"/>
    <w:uiPriority w:val="1"/>
    <w:rsid w:val="009928F6"/>
    <w:rPr>
      <w:rFonts w:ascii="Arial" w:eastAsiaTheme="minorEastAsia"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6418-E9E7-4087-BDC2-247FA279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3396</Words>
  <Characters>18341</Characters>
  <Application>Microsoft Office Word</Application>
  <DocSecurity>8</DocSecurity>
  <Lines>310</Lines>
  <Paragraphs>133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CENTRAL VIRGINIA COMMUNITY COLLEGE  DRAFT BOARD MEETING MINUTES NO. 257 July 16,</vt:lpstr>
      <vt:lpstr>    Roll Call</vt:lpstr>
      <vt:lpstr>        Election of Officers</vt:lpstr>
      <vt:lpstr>        Approval of Minutes No. 256</vt:lpstr>
      <vt:lpstr>        Public Comment</vt:lpstr>
      <vt:lpstr>        Dr. Mark Tinsley’s Presentation</vt:lpstr>
      <vt:lpstr>        REPORT OF STANDING COMMITTEES  </vt:lpstr>
      <vt:lpstr>        PRESIDENT’S CABINET REPORT</vt:lpstr>
    </vt:vector>
  </TitlesOfParts>
  <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Sykes, Dianne</dc:creator>
  <cp:keywords/>
  <dc:description/>
  <cp:lastModifiedBy>Sykes, Dianne</cp:lastModifiedBy>
  <cp:revision>3</cp:revision>
  <cp:lastPrinted>2025-11-20T13:36:00Z</cp:lastPrinted>
  <dcterms:created xsi:type="dcterms:W3CDTF">2026-03-04T18:20:00Z</dcterms:created>
  <dcterms:modified xsi:type="dcterms:W3CDTF">2026-03-04T18:21:00Z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